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EB" w:rsidRPr="00D94DEB" w:rsidRDefault="00D94DEB" w:rsidP="00D94DEB">
      <w:pPr>
        <w:spacing w:line="480" w:lineRule="auto"/>
        <w:jc w:val="both"/>
        <w:rPr>
          <w:sz w:val="24"/>
          <w:szCs w:val="24"/>
        </w:rPr>
      </w:pP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patient’s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resuscitation</w:t>
      </w:r>
      <w:proofErr w:type="spellEnd"/>
      <w:r w:rsidRPr="00D94DEB">
        <w:rPr>
          <w:sz w:val="24"/>
          <w:szCs w:val="24"/>
        </w:rPr>
        <w:t xml:space="preserve"> and </w:t>
      </w:r>
      <w:proofErr w:type="spellStart"/>
      <w:r w:rsidRPr="00D94DEB">
        <w:rPr>
          <w:sz w:val="24"/>
          <w:szCs w:val="24"/>
        </w:rPr>
        <w:t>stabilisation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should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follow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an</w:t>
      </w:r>
      <w:proofErr w:type="spellEnd"/>
      <w:r w:rsidRPr="00D94DEB">
        <w:rPr>
          <w:sz w:val="24"/>
          <w:szCs w:val="24"/>
        </w:rPr>
        <w:t xml:space="preserve"> ABCDE </w:t>
      </w:r>
      <w:proofErr w:type="spellStart"/>
      <w:r w:rsidRPr="00D94DEB">
        <w:rPr>
          <w:sz w:val="24"/>
          <w:szCs w:val="24"/>
        </w:rPr>
        <w:t>approach</w:t>
      </w:r>
      <w:proofErr w:type="spellEnd"/>
      <w:r w:rsidRPr="00D94DEB">
        <w:rPr>
          <w:sz w:val="24"/>
          <w:szCs w:val="24"/>
        </w:rPr>
        <w:t xml:space="preserve">. </w:t>
      </w:r>
      <w:proofErr w:type="spellStart"/>
      <w:r w:rsidRPr="00D94DEB">
        <w:rPr>
          <w:sz w:val="24"/>
          <w:szCs w:val="24"/>
        </w:rPr>
        <w:t>If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there</w:t>
      </w:r>
      <w:proofErr w:type="spellEnd"/>
      <w:r w:rsidRPr="00D94DEB">
        <w:rPr>
          <w:sz w:val="24"/>
          <w:szCs w:val="24"/>
        </w:rPr>
        <w:t xml:space="preserve"> are </w:t>
      </w:r>
      <w:proofErr w:type="spellStart"/>
      <w:r w:rsidRPr="00D94DEB">
        <w:rPr>
          <w:sz w:val="24"/>
          <w:szCs w:val="24"/>
        </w:rPr>
        <w:t>any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concerns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about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integrity</w:t>
      </w:r>
      <w:proofErr w:type="spellEnd"/>
      <w:r w:rsidRPr="00D94DEB">
        <w:rPr>
          <w:sz w:val="24"/>
          <w:szCs w:val="24"/>
        </w:rPr>
        <w:t xml:space="preserve"> of </w:t>
      </w: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airway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or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adequacy</w:t>
      </w:r>
      <w:proofErr w:type="spellEnd"/>
      <w:r w:rsidRPr="00D94DEB">
        <w:rPr>
          <w:sz w:val="24"/>
          <w:szCs w:val="24"/>
        </w:rPr>
        <w:t xml:space="preserve"> of </w:t>
      </w:r>
      <w:proofErr w:type="spellStart"/>
      <w:r w:rsidRPr="00D94DEB">
        <w:rPr>
          <w:sz w:val="24"/>
          <w:szCs w:val="24"/>
        </w:rPr>
        <w:t>ventilation</w:t>
      </w:r>
      <w:proofErr w:type="spellEnd"/>
      <w:r w:rsidRPr="00D94DEB">
        <w:rPr>
          <w:sz w:val="24"/>
          <w:szCs w:val="24"/>
        </w:rPr>
        <w:t xml:space="preserve">, </w:t>
      </w: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airway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must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secured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with</w:t>
      </w:r>
      <w:proofErr w:type="spellEnd"/>
      <w:r w:rsidRPr="00D94DEB">
        <w:rPr>
          <w:sz w:val="24"/>
          <w:szCs w:val="24"/>
        </w:rPr>
        <w:t xml:space="preserve"> a </w:t>
      </w:r>
      <w:proofErr w:type="spellStart"/>
      <w:r w:rsidRPr="00D94DEB">
        <w:rPr>
          <w:sz w:val="24"/>
          <w:szCs w:val="24"/>
        </w:rPr>
        <w:t>tracheal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tube</w:t>
      </w:r>
      <w:proofErr w:type="spellEnd"/>
      <w:r w:rsidRPr="00D94DEB">
        <w:rPr>
          <w:sz w:val="24"/>
          <w:szCs w:val="24"/>
        </w:rPr>
        <w:t xml:space="preserve">. </w:t>
      </w:r>
      <w:proofErr w:type="spellStart"/>
      <w:r w:rsidRPr="00D94DEB">
        <w:rPr>
          <w:sz w:val="24"/>
          <w:szCs w:val="24"/>
        </w:rPr>
        <w:t>For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patients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with</w:t>
      </w:r>
      <w:proofErr w:type="spellEnd"/>
      <w:r w:rsidRPr="00D94DEB">
        <w:rPr>
          <w:sz w:val="24"/>
          <w:szCs w:val="24"/>
        </w:rPr>
        <w:t xml:space="preserve"> trauma, </w:t>
      </w:r>
      <w:proofErr w:type="spellStart"/>
      <w:r w:rsidRPr="00D94DEB">
        <w:rPr>
          <w:sz w:val="24"/>
          <w:szCs w:val="24"/>
        </w:rPr>
        <w:t>spinal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immobilisation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must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maintained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throughout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transfer </w:t>
      </w:r>
      <w:proofErr w:type="spellStart"/>
      <w:r w:rsidRPr="00D94DEB">
        <w:rPr>
          <w:sz w:val="24"/>
          <w:szCs w:val="24"/>
        </w:rPr>
        <w:t>unless</w:t>
      </w:r>
      <w:proofErr w:type="spellEnd"/>
      <w:r w:rsidRPr="00D94DEB">
        <w:rPr>
          <w:sz w:val="24"/>
          <w:szCs w:val="24"/>
        </w:rPr>
        <w:t xml:space="preserve"> a </w:t>
      </w:r>
      <w:proofErr w:type="spellStart"/>
      <w:r w:rsidRPr="00D94DEB">
        <w:rPr>
          <w:sz w:val="24"/>
          <w:szCs w:val="24"/>
        </w:rPr>
        <w:t>spinal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injury</w:t>
      </w:r>
      <w:proofErr w:type="spellEnd"/>
      <w:r w:rsidRPr="00D94DEB">
        <w:rPr>
          <w:sz w:val="24"/>
          <w:szCs w:val="24"/>
        </w:rPr>
        <w:t xml:space="preserve"> has </w:t>
      </w:r>
      <w:proofErr w:type="spellStart"/>
      <w:r w:rsidRPr="00D94DEB">
        <w:rPr>
          <w:sz w:val="24"/>
          <w:szCs w:val="24"/>
        </w:rPr>
        <w:t>been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reliably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excluded</w:t>
      </w:r>
      <w:proofErr w:type="spellEnd"/>
      <w:r w:rsidRPr="00D94DEB">
        <w:rPr>
          <w:sz w:val="24"/>
          <w:szCs w:val="24"/>
        </w:rPr>
        <w:t xml:space="preserve">. </w:t>
      </w:r>
      <w:proofErr w:type="spellStart"/>
      <w:r w:rsidRPr="00D94DEB">
        <w:rPr>
          <w:sz w:val="24"/>
          <w:szCs w:val="24"/>
        </w:rPr>
        <w:t>If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chest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decompression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required</w:t>
      </w:r>
      <w:proofErr w:type="spellEnd"/>
      <w:r w:rsidRPr="00D94DEB">
        <w:rPr>
          <w:sz w:val="24"/>
          <w:szCs w:val="24"/>
        </w:rPr>
        <w:t xml:space="preserve">, </w:t>
      </w:r>
      <w:proofErr w:type="spellStart"/>
      <w:r w:rsidRPr="00D94DEB">
        <w:rPr>
          <w:sz w:val="24"/>
          <w:szCs w:val="24"/>
        </w:rPr>
        <w:t>an</w:t>
      </w:r>
      <w:proofErr w:type="spellEnd"/>
      <w:r w:rsidRPr="00D94DEB">
        <w:rPr>
          <w:sz w:val="24"/>
          <w:szCs w:val="24"/>
        </w:rPr>
        <w:t xml:space="preserve"> intercostal </w:t>
      </w:r>
      <w:proofErr w:type="spellStart"/>
      <w:r w:rsidRPr="00D94DEB">
        <w:rPr>
          <w:sz w:val="24"/>
          <w:szCs w:val="24"/>
        </w:rPr>
        <w:t>tube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drain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should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inserted</w:t>
      </w:r>
      <w:proofErr w:type="spellEnd"/>
      <w:r w:rsidRPr="00D94DEB">
        <w:rPr>
          <w:sz w:val="24"/>
          <w:szCs w:val="24"/>
        </w:rPr>
        <w:t xml:space="preserve">. A </w:t>
      </w:r>
      <w:proofErr w:type="spellStart"/>
      <w:r w:rsidRPr="00D94DEB">
        <w:rPr>
          <w:sz w:val="24"/>
          <w:szCs w:val="24"/>
        </w:rPr>
        <w:t>Heimlich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valve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system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may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used</w:t>
      </w:r>
      <w:proofErr w:type="spellEnd"/>
      <w:r w:rsidRPr="00D94DEB">
        <w:rPr>
          <w:sz w:val="24"/>
          <w:szCs w:val="24"/>
        </w:rPr>
        <w:t xml:space="preserve"> in </w:t>
      </w:r>
      <w:proofErr w:type="spellStart"/>
      <w:r w:rsidRPr="00D94DEB">
        <w:rPr>
          <w:sz w:val="24"/>
          <w:szCs w:val="24"/>
        </w:rPr>
        <w:t>preference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to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underwater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seal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for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certain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transfers</w:t>
      </w:r>
      <w:proofErr w:type="spellEnd"/>
      <w:r w:rsidRPr="00D94DEB">
        <w:rPr>
          <w:sz w:val="24"/>
          <w:szCs w:val="24"/>
        </w:rPr>
        <w:t xml:space="preserve"> (</w:t>
      </w:r>
      <w:proofErr w:type="spellStart"/>
      <w:r w:rsidRPr="00D94DEB">
        <w:rPr>
          <w:sz w:val="24"/>
          <w:szCs w:val="24"/>
        </w:rPr>
        <w:t>eg</w:t>
      </w:r>
      <w:proofErr w:type="spellEnd"/>
      <w:r w:rsidRPr="00D94DEB">
        <w:rPr>
          <w:sz w:val="24"/>
          <w:szCs w:val="24"/>
        </w:rPr>
        <w:t xml:space="preserve">, </w:t>
      </w:r>
      <w:proofErr w:type="spellStart"/>
      <w:r w:rsidRPr="00D94DEB">
        <w:rPr>
          <w:sz w:val="24"/>
          <w:szCs w:val="24"/>
        </w:rPr>
        <w:t>aeromedical</w:t>
      </w:r>
      <w:proofErr w:type="spellEnd"/>
      <w:r w:rsidRPr="00D94DEB">
        <w:rPr>
          <w:sz w:val="24"/>
          <w:szCs w:val="24"/>
        </w:rPr>
        <w:t xml:space="preserve"> and </w:t>
      </w:r>
      <w:proofErr w:type="spellStart"/>
      <w:r w:rsidRPr="00D94DEB">
        <w:rPr>
          <w:sz w:val="24"/>
          <w:szCs w:val="24"/>
        </w:rPr>
        <w:t>prolonged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transfers</w:t>
      </w:r>
      <w:proofErr w:type="spellEnd"/>
      <w:r w:rsidRPr="00D94DEB">
        <w:rPr>
          <w:sz w:val="24"/>
          <w:szCs w:val="24"/>
        </w:rPr>
        <w:t xml:space="preserve">). </w:t>
      </w:r>
      <w:proofErr w:type="spellStart"/>
      <w:r w:rsidRPr="00D94DEB">
        <w:rPr>
          <w:sz w:val="24"/>
          <w:szCs w:val="24"/>
        </w:rPr>
        <w:t>Intravenous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access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must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achieved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with</w:t>
      </w:r>
      <w:proofErr w:type="spellEnd"/>
      <w:r w:rsidRPr="00D94DEB">
        <w:rPr>
          <w:sz w:val="24"/>
          <w:szCs w:val="24"/>
        </w:rPr>
        <w:t xml:space="preserve"> at </w:t>
      </w:r>
      <w:proofErr w:type="spellStart"/>
      <w:r w:rsidRPr="00D94DEB">
        <w:rPr>
          <w:sz w:val="24"/>
          <w:szCs w:val="24"/>
        </w:rPr>
        <w:t>least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two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reliable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cannulae</w:t>
      </w:r>
      <w:proofErr w:type="spellEnd"/>
      <w:r w:rsidRPr="00D94DEB">
        <w:rPr>
          <w:sz w:val="24"/>
          <w:szCs w:val="24"/>
        </w:rPr>
        <w:t xml:space="preserve">, of </w:t>
      </w:r>
      <w:proofErr w:type="spellStart"/>
      <w:r w:rsidRPr="00D94DEB">
        <w:rPr>
          <w:sz w:val="24"/>
          <w:szCs w:val="24"/>
        </w:rPr>
        <w:t>which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one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may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in a central </w:t>
      </w:r>
      <w:proofErr w:type="spellStart"/>
      <w:r w:rsidRPr="00D94DEB">
        <w:rPr>
          <w:sz w:val="24"/>
          <w:szCs w:val="24"/>
        </w:rPr>
        <w:t>vein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if</w:t>
      </w:r>
      <w:proofErr w:type="spellEnd"/>
      <w:r w:rsidRPr="00D94DEB">
        <w:rPr>
          <w:sz w:val="24"/>
          <w:szCs w:val="24"/>
        </w:rPr>
        <w:t xml:space="preserve"> central </w:t>
      </w:r>
      <w:proofErr w:type="spellStart"/>
      <w:r w:rsidRPr="00D94DEB">
        <w:rPr>
          <w:sz w:val="24"/>
          <w:szCs w:val="24"/>
        </w:rPr>
        <w:t>venous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pressure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monitoring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or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centrally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delivered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drugs</w:t>
      </w:r>
      <w:proofErr w:type="spellEnd"/>
      <w:r w:rsidRPr="00D94DEB">
        <w:rPr>
          <w:sz w:val="24"/>
          <w:szCs w:val="24"/>
        </w:rPr>
        <w:t xml:space="preserve"> are </w:t>
      </w:r>
      <w:proofErr w:type="spellStart"/>
      <w:r w:rsidRPr="00D94DEB">
        <w:rPr>
          <w:sz w:val="24"/>
          <w:szCs w:val="24"/>
        </w:rPr>
        <w:t>required</w:t>
      </w:r>
      <w:proofErr w:type="spellEnd"/>
      <w:r w:rsidRPr="00D94DEB">
        <w:rPr>
          <w:sz w:val="24"/>
          <w:szCs w:val="24"/>
        </w:rPr>
        <w:t xml:space="preserve">. </w:t>
      </w:r>
      <w:proofErr w:type="spellStart"/>
      <w:r w:rsidRPr="00D94DEB">
        <w:rPr>
          <w:sz w:val="24"/>
          <w:szCs w:val="24"/>
        </w:rPr>
        <w:t>Nasogastric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or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orogastric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tubes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should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inserted</w:t>
      </w:r>
      <w:proofErr w:type="spellEnd"/>
      <w:r w:rsidRPr="00D94DEB">
        <w:rPr>
          <w:sz w:val="24"/>
          <w:szCs w:val="24"/>
        </w:rPr>
        <w:t xml:space="preserve"> in </w:t>
      </w:r>
      <w:proofErr w:type="spellStart"/>
      <w:r w:rsidRPr="00D94DEB">
        <w:rPr>
          <w:sz w:val="24"/>
          <w:szCs w:val="24"/>
        </w:rPr>
        <w:t>patients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with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ileus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or</w:t>
      </w:r>
      <w:proofErr w:type="spellEnd"/>
      <w:r w:rsidRPr="00D94DEB">
        <w:rPr>
          <w:sz w:val="24"/>
          <w:szCs w:val="24"/>
        </w:rPr>
        <w:t xml:space="preserve"> intestinal </w:t>
      </w:r>
      <w:proofErr w:type="spellStart"/>
      <w:r w:rsidRPr="00D94DEB">
        <w:rPr>
          <w:sz w:val="24"/>
          <w:szCs w:val="24"/>
        </w:rPr>
        <w:t>obstruction</w:t>
      </w:r>
      <w:proofErr w:type="spellEnd"/>
      <w:r w:rsidRPr="00D94DEB">
        <w:rPr>
          <w:sz w:val="24"/>
          <w:szCs w:val="24"/>
        </w:rPr>
        <w:t xml:space="preserve">, </w:t>
      </w:r>
      <w:proofErr w:type="spellStart"/>
      <w:r w:rsidRPr="00D94DEB">
        <w:rPr>
          <w:sz w:val="24"/>
          <w:szCs w:val="24"/>
        </w:rPr>
        <w:t>or</w:t>
      </w:r>
      <w:proofErr w:type="spellEnd"/>
      <w:r w:rsidRPr="00D94DEB">
        <w:rPr>
          <w:sz w:val="24"/>
          <w:szCs w:val="24"/>
        </w:rPr>
        <w:t xml:space="preserve"> in </w:t>
      </w:r>
      <w:proofErr w:type="spellStart"/>
      <w:r w:rsidRPr="00D94DEB">
        <w:rPr>
          <w:sz w:val="24"/>
          <w:szCs w:val="24"/>
        </w:rPr>
        <w:t>those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requiring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mechanical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ventilation</w:t>
      </w:r>
      <w:proofErr w:type="spellEnd"/>
      <w:r w:rsidRPr="00D94DEB">
        <w:rPr>
          <w:sz w:val="24"/>
          <w:szCs w:val="24"/>
        </w:rPr>
        <w:t xml:space="preserve">. A </w:t>
      </w:r>
      <w:proofErr w:type="spellStart"/>
      <w:r w:rsidRPr="00D94DEB">
        <w:rPr>
          <w:sz w:val="24"/>
          <w:szCs w:val="24"/>
        </w:rPr>
        <w:t>urinary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catheter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should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be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inserted</w:t>
      </w:r>
      <w:proofErr w:type="spellEnd"/>
      <w:r w:rsidRPr="00D94DEB">
        <w:rPr>
          <w:sz w:val="24"/>
          <w:szCs w:val="24"/>
        </w:rPr>
        <w:t xml:space="preserve"> in </w:t>
      </w:r>
      <w:proofErr w:type="spellStart"/>
      <w:r w:rsidRPr="00D94DEB">
        <w:rPr>
          <w:sz w:val="24"/>
          <w:szCs w:val="24"/>
        </w:rPr>
        <w:t>patients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requiring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strict</w:t>
      </w:r>
      <w:proofErr w:type="spellEnd"/>
      <w:r w:rsidRPr="00D94DEB">
        <w:rPr>
          <w:sz w:val="24"/>
          <w:szCs w:val="24"/>
        </w:rPr>
        <w:t xml:space="preserve"> fluid </w:t>
      </w:r>
      <w:proofErr w:type="spellStart"/>
      <w:r w:rsidRPr="00D94DEB">
        <w:rPr>
          <w:sz w:val="24"/>
          <w:szCs w:val="24"/>
        </w:rPr>
        <w:t>management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or</w:t>
      </w:r>
      <w:proofErr w:type="spellEnd"/>
      <w:r w:rsidRPr="00D94DEB">
        <w:rPr>
          <w:sz w:val="24"/>
          <w:szCs w:val="24"/>
        </w:rPr>
        <w:t xml:space="preserve"> in </w:t>
      </w:r>
      <w:proofErr w:type="spellStart"/>
      <w:r w:rsidRPr="00D94DEB">
        <w:rPr>
          <w:sz w:val="24"/>
          <w:szCs w:val="24"/>
        </w:rPr>
        <w:t>those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with</w:t>
      </w:r>
      <w:proofErr w:type="spellEnd"/>
      <w:r w:rsidRPr="00D94DEB">
        <w:rPr>
          <w:sz w:val="24"/>
          <w:szCs w:val="24"/>
        </w:rPr>
        <w:t xml:space="preserve"> a </w:t>
      </w:r>
      <w:proofErr w:type="spellStart"/>
      <w:r w:rsidRPr="00D94DEB">
        <w:rPr>
          <w:sz w:val="24"/>
          <w:szCs w:val="24"/>
        </w:rPr>
        <w:t>longer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duration</w:t>
      </w:r>
      <w:proofErr w:type="spellEnd"/>
      <w:r w:rsidRPr="00D94DEB">
        <w:rPr>
          <w:sz w:val="24"/>
          <w:szCs w:val="24"/>
        </w:rPr>
        <w:t xml:space="preserve"> of </w:t>
      </w:r>
      <w:proofErr w:type="spellStart"/>
      <w:r w:rsidRPr="00D94DEB">
        <w:rPr>
          <w:sz w:val="24"/>
          <w:szCs w:val="24"/>
        </w:rPr>
        <w:t>transport</w:t>
      </w:r>
      <w:proofErr w:type="spellEnd"/>
      <w:r w:rsidRPr="00D94DEB">
        <w:rPr>
          <w:sz w:val="24"/>
          <w:szCs w:val="24"/>
        </w:rPr>
        <w:t xml:space="preserve">. </w:t>
      </w:r>
      <w:proofErr w:type="spellStart"/>
      <w:r w:rsidRPr="00D94DEB">
        <w:rPr>
          <w:sz w:val="24"/>
          <w:szCs w:val="24"/>
        </w:rPr>
        <w:t>Irrespective</w:t>
      </w:r>
      <w:proofErr w:type="spellEnd"/>
      <w:r w:rsidRPr="00D94DEB">
        <w:rPr>
          <w:sz w:val="24"/>
          <w:szCs w:val="24"/>
        </w:rPr>
        <w:t xml:space="preserve"> of </w:t>
      </w: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type</w:t>
      </w:r>
      <w:proofErr w:type="spellEnd"/>
      <w:r w:rsidRPr="00D94DEB">
        <w:rPr>
          <w:sz w:val="24"/>
          <w:szCs w:val="24"/>
        </w:rPr>
        <w:t xml:space="preserve"> of transfer </w:t>
      </w:r>
      <w:proofErr w:type="spellStart"/>
      <w:r w:rsidRPr="00D94DEB">
        <w:rPr>
          <w:sz w:val="24"/>
          <w:szCs w:val="24"/>
        </w:rPr>
        <w:t>or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mode</w:t>
      </w:r>
      <w:proofErr w:type="spellEnd"/>
      <w:r w:rsidRPr="00D94DEB">
        <w:rPr>
          <w:sz w:val="24"/>
          <w:szCs w:val="24"/>
        </w:rPr>
        <w:t xml:space="preserve"> of </w:t>
      </w:r>
      <w:proofErr w:type="spellStart"/>
      <w:r w:rsidRPr="00D94DEB">
        <w:rPr>
          <w:sz w:val="24"/>
          <w:szCs w:val="24"/>
        </w:rPr>
        <w:t>transport</w:t>
      </w:r>
      <w:proofErr w:type="spellEnd"/>
      <w:r w:rsidRPr="00D94DEB">
        <w:rPr>
          <w:sz w:val="24"/>
          <w:szCs w:val="24"/>
        </w:rPr>
        <w:t xml:space="preserve">, </w:t>
      </w:r>
      <w:proofErr w:type="spellStart"/>
      <w:r w:rsidRPr="00D94DEB">
        <w:rPr>
          <w:sz w:val="24"/>
          <w:szCs w:val="24"/>
        </w:rPr>
        <w:t>the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same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standards</w:t>
      </w:r>
      <w:proofErr w:type="spellEnd"/>
      <w:r w:rsidRPr="00D94DEB">
        <w:rPr>
          <w:sz w:val="24"/>
          <w:szCs w:val="24"/>
        </w:rPr>
        <w:t xml:space="preserve"> of </w:t>
      </w:r>
      <w:proofErr w:type="spellStart"/>
      <w:r w:rsidRPr="00D94DEB">
        <w:rPr>
          <w:sz w:val="24"/>
          <w:szCs w:val="24"/>
        </w:rPr>
        <w:t>care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should</w:t>
      </w:r>
      <w:proofErr w:type="spellEnd"/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apply</w:t>
      </w:r>
      <w:proofErr w:type="spellEnd"/>
      <w:r w:rsidRPr="00D94DEB">
        <w:rPr>
          <w:sz w:val="24"/>
          <w:szCs w:val="24"/>
        </w:rPr>
        <w:t>.</w:t>
      </w:r>
    </w:p>
    <w:p w:rsidR="00D94DEB" w:rsidRPr="00D94DEB" w:rsidRDefault="00D94DEB" w:rsidP="00D94DE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D94DEB" w:rsidRPr="00D94DEB" w:rsidRDefault="00D94DEB" w:rsidP="00D94DEB">
      <w:pPr>
        <w:spacing w:line="480" w:lineRule="auto"/>
        <w:jc w:val="both"/>
        <w:rPr>
          <w:sz w:val="24"/>
          <w:szCs w:val="24"/>
        </w:rPr>
      </w:pPr>
      <w:r w:rsidRPr="00D94DEB">
        <w:rPr>
          <w:sz w:val="24"/>
          <w:szCs w:val="24"/>
        </w:rPr>
        <w:t xml:space="preserve">La reanimación y la estabilización del paciente deben seguir un enfoque ABCDE. Si existe alguna inquietud acerca de la integridad de la </w:t>
      </w:r>
      <w:r w:rsidRPr="00D94DEB">
        <w:rPr>
          <w:sz w:val="24"/>
          <w:szCs w:val="24"/>
          <w:u w:val="single"/>
        </w:rPr>
        <w:t>vía aérea</w:t>
      </w:r>
      <w:r w:rsidRPr="00D94DEB">
        <w:rPr>
          <w:sz w:val="24"/>
          <w:szCs w:val="24"/>
        </w:rPr>
        <w:t xml:space="preserve"> o de la </w:t>
      </w:r>
      <w:r w:rsidRPr="00D94DEB">
        <w:rPr>
          <w:sz w:val="24"/>
          <w:szCs w:val="24"/>
          <w:u w:val="single"/>
        </w:rPr>
        <w:t>ventilación adecuada</w:t>
      </w:r>
      <w:r w:rsidRPr="00D94DEB">
        <w:rPr>
          <w:sz w:val="24"/>
          <w:szCs w:val="24"/>
        </w:rPr>
        <w:t xml:space="preserve">, la vía aérea debe asegurarse con un </w:t>
      </w:r>
      <w:r w:rsidRPr="00D94DEB">
        <w:rPr>
          <w:sz w:val="24"/>
          <w:szCs w:val="24"/>
          <w:u w:val="single"/>
        </w:rPr>
        <w:t>tubo traqueal</w:t>
      </w:r>
      <w:r w:rsidRPr="00D94DEB">
        <w:rPr>
          <w:sz w:val="24"/>
          <w:szCs w:val="24"/>
        </w:rPr>
        <w:t xml:space="preserve">. Para los pacientes con </w:t>
      </w:r>
      <w:r w:rsidRPr="00D94DEB">
        <w:rPr>
          <w:sz w:val="24"/>
          <w:szCs w:val="24"/>
          <w:u w:val="single"/>
        </w:rPr>
        <w:t>traumatismo</w:t>
      </w:r>
      <w:r w:rsidRPr="00D94DEB">
        <w:rPr>
          <w:sz w:val="24"/>
          <w:szCs w:val="24"/>
        </w:rPr>
        <w:t xml:space="preserve">, la inmovilización de la </w:t>
      </w:r>
      <w:r w:rsidRPr="00D94DEB">
        <w:rPr>
          <w:sz w:val="24"/>
          <w:szCs w:val="24"/>
          <w:u w:val="single"/>
        </w:rPr>
        <w:t>columna</w:t>
      </w:r>
      <w:r w:rsidRPr="00D94DEB">
        <w:rPr>
          <w:sz w:val="24"/>
          <w:szCs w:val="24"/>
        </w:rPr>
        <w:t xml:space="preserve"> debe mantenerse durante la transferencia, a menos que se haya excluido de forma fiable una </w:t>
      </w:r>
      <w:r w:rsidRPr="00D94DEB">
        <w:rPr>
          <w:sz w:val="24"/>
          <w:szCs w:val="24"/>
          <w:u w:val="single"/>
        </w:rPr>
        <w:t>lesión</w:t>
      </w:r>
      <w:r w:rsidRPr="00D94DEB">
        <w:rPr>
          <w:sz w:val="24"/>
          <w:szCs w:val="24"/>
        </w:rPr>
        <w:t xml:space="preserve"> de la columna. Si se requiere </w:t>
      </w:r>
      <w:r w:rsidRPr="00D94DEB">
        <w:rPr>
          <w:sz w:val="24"/>
          <w:szCs w:val="24"/>
          <w:u w:val="single"/>
        </w:rPr>
        <w:t>descompresión torácica</w:t>
      </w:r>
      <w:r w:rsidRPr="00D94DEB">
        <w:rPr>
          <w:sz w:val="24"/>
          <w:szCs w:val="24"/>
        </w:rPr>
        <w:t xml:space="preserve">, se debe insertar un </w:t>
      </w:r>
      <w:r w:rsidRPr="00D94DEB">
        <w:rPr>
          <w:sz w:val="24"/>
          <w:szCs w:val="24"/>
          <w:u w:val="single"/>
        </w:rPr>
        <w:t>tubo de drenaje intercostal</w:t>
      </w:r>
      <w:r w:rsidRPr="00D94DEB">
        <w:rPr>
          <w:sz w:val="24"/>
          <w:szCs w:val="24"/>
        </w:rPr>
        <w:t xml:space="preserve">. Se puede usar un sistema de </w:t>
      </w:r>
      <w:r w:rsidRPr="00D94DEB">
        <w:rPr>
          <w:sz w:val="24"/>
          <w:szCs w:val="24"/>
          <w:u w:val="single"/>
        </w:rPr>
        <w:t>válvula</w:t>
      </w:r>
      <w:r w:rsidRPr="00D94DEB">
        <w:rPr>
          <w:sz w:val="24"/>
          <w:szCs w:val="24"/>
        </w:rPr>
        <w:t xml:space="preserve"> </w:t>
      </w:r>
      <w:proofErr w:type="spellStart"/>
      <w:r w:rsidRPr="00D94DEB">
        <w:rPr>
          <w:sz w:val="24"/>
          <w:szCs w:val="24"/>
        </w:rPr>
        <w:t>Heimlich</w:t>
      </w:r>
      <w:proofErr w:type="spellEnd"/>
      <w:r w:rsidRPr="00D94DEB">
        <w:rPr>
          <w:sz w:val="24"/>
          <w:szCs w:val="24"/>
        </w:rPr>
        <w:t xml:space="preserve"> con preferencia a un sello bajo el agua para ciertas transferencias (por ejemplo, transferencias </w:t>
      </w:r>
      <w:proofErr w:type="spellStart"/>
      <w:r w:rsidRPr="00D94DEB">
        <w:rPr>
          <w:sz w:val="24"/>
          <w:szCs w:val="24"/>
        </w:rPr>
        <w:t>aeromédicas</w:t>
      </w:r>
      <w:proofErr w:type="spellEnd"/>
      <w:r w:rsidRPr="00D94DEB">
        <w:rPr>
          <w:sz w:val="24"/>
          <w:szCs w:val="24"/>
        </w:rPr>
        <w:t xml:space="preserve"> y </w:t>
      </w:r>
      <w:r w:rsidRPr="00D94DEB">
        <w:rPr>
          <w:sz w:val="24"/>
          <w:szCs w:val="24"/>
          <w:u w:val="single"/>
        </w:rPr>
        <w:t>prolongadas</w:t>
      </w:r>
      <w:r w:rsidRPr="00D94DEB">
        <w:rPr>
          <w:sz w:val="24"/>
          <w:szCs w:val="24"/>
        </w:rPr>
        <w:t xml:space="preserve">). El acceso </w:t>
      </w:r>
      <w:r w:rsidRPr="00D94DEB">
        <w:rPr>
          <w:sz w:val="24"/>
          <w:szCs w:val="24"/>
          <w:u w:val="single"/>
        </w:rPr>
        <w:t xml:space="preserve">intravenoso </w:t>
      </w:r>
      <w:r w:rsidRPr="00D94DEB">
        <w:rPr>
          <w:sz w:val="24"/>
          <w:szCs w:val="24"/>
        </w:rPr>
        <w:t xml:space="preserve">debe lograrse con al menos dos </w:t>
      </w:r>
      <w:r w:rsidRPr="00D94DEB">
        <w:rPr>
          <w:sz w:val="24"/>
          <w:szCs w:val="24"/>
          <w:u w:val="single"/>
        </w:rPr>
        <w:t xml:space="preserve">cánulas </w:t>
      </w:r>
      <w:r w:rsidRPr="00D94DEB">
        <w:rPr>
          <w:sz w:val="24"/>
          <w:szCs w:val="24"/>
        </w:rPr>
        <w:t xml:space="preserve">confiables, de las cuales una puede estar en una </w:t>
      </w:r>
      <w:r w:rsidRPr="00D94DEB">
        <w:rPr>
          <w:sz w:val="24"/>
          <w:szCs w:val="24"/>
          <w:u w:val="single"/>
        </w:rPr>
        <w:t>vena</w:t>
      </w:r>
      <w:r w:rsidRPr="00D94DEB">
        <w:rPr>
          <w:sz w:val="24"/>
          <w:szCs w:val="24"/>
        </w:rPr>
        <w:t xml:space="preserve"> central si se requiere un monitoreo de la </w:t>
      </w:r>
      <w:r w:rsidRPr="00D94DEB">
        <w:rPr>
          <w:sz w:val="24"/>
          <w:szCs w:val="24"/>
          <w:u w:val="single"/>
        </w:rPr>
        <w:t>presión venosa central</w:t>
      </w:r>
      <w:r w:rsidRPr="00D94DEB">
        <w:rPr>
          <w:sz w:val="24"/>
          <w:szCs w:val="24"/>
        </w:rPr>
        <w:t xml:space="preserve"> o medicamentos administrados de manera central. Los </w:t>
      </w:r>
      <w:r w:rsidRPr="00D94DEB">
        <w:rPr>
          <w:sz w:val="24"/>
          <w:szCs w:val="24"/>
          <w:u w:val="single"/>
        </w:rPr>
        <w:t xml:space="preserve">tubos </w:t>
      </w:r>
      <w:proofErr w:type="spellStart"/>
      <w:r w:rsidRPr="00D94DEB">
        <w:rPr>
          <w:sz w:val="24"/>
          <w:szCs w:val="24"/>
          <w:u w:val="single"/>
        </w:rPr>
        <w:t>nasogástricos</w:t>
      </w:r>
      <w:proofErr w:type="spellEnd"/>
      <w:r w:rsidRPr="00D94DEB">
        <w:rPr>
          <w:sz w:val="24"/>
          <w:szCs w:val="24"/>
        </w:rPr>
        <w:t xml:space="preserve"> u </w:t>
      </w:r>
      <w:proofErr w:type="spellStart"/>
      <w:r w:rsidRPr="00D94DEB">
        <w:rPr>
          <w:sz w:val="24"/>
          <w:szCs w:val="24"/>
          <w:u w:val="single"/>
        </w:rPr>
        <w:t>orogástricos</w:t>
      </w:r>
      <w:proofErr w:type="spellEnd"/>
      <w:r w:rsidRPr="00D94DEB">
        <w:rPr>
          <w:sz w:val="24"/>
          <w:szCs w:val="24"/>
        </w:rPr>
        <w:t xml:space="preserve"> deben insertarse en pacientes con </w:t>
      </w:r>
      <w:r w:rsidRPr="00D94DEB">
        <w:rPr>
          <w:sz w:val="24"/>
          <w:szCs w:val="24"/>
          <w:u w:val="single"/>
        </w:rPr>
        <w:t>íleo u obstrucción intestinal,</w:t>
      </w:r>
      <w:r w:rsidRPr="00D94DEB">
        <w:rPr>
          <w:sz w:val="24"/>
          <w:szCs w:val="24"/>
        </w:rPr>
        <w:t xml:space="preserve"> o en aquellos que requieren </w:t>
      </w:r>
      <w:r w:rsidRPr="00D94DEB">
        <w:rPr>
          <w:sz w:val="24"/>
          <w:szCs w:val="24"/>
          <w:u w:val="single"/>
        </w:rPr>
        <w:t>ventilación mecánica.</w:t>
      </w:r>
      <w:r w:rsidRPr="00D94DEB">
        <w:rPr>
          <w:sz w:val="24"/>
          <w:szCs w:val="24"/>
        </w:rPr>
        <w:t xml:space="preserve"> Se debe insertar un </w:t>
      </w:r>
      <w:r w:rsidRPr="00D94DEB">
        <w:rPr>
          <w:sz w:val="24"/>
          <w:szCs w:val="24"/>
          <w:u w:val="single"/>
        </w:rPr>
        <w:t>catéter urinario</w:t>
      </w:r>
      <w:r w:rsidRPr="00D94DEB">
        <w:rPr>
          <w:sz w:val="24"/>
          <w:szCs w:val="24"/>
        </w:rPr>
        <w:t xml:space="preserve"> en pacientes que requieren un manejo estricto de los líquidos o en aquellos con una mayor duración del transporte. Independientemente del tipo de traslado o modo de transporte, deben aplicarse los mismos estándares de atención.</w:t>
      </w:r>
    </w:p>
    <w:sectPr w:rsidR="00D94DEB" w:rsidRPr="00D94DEB" w:rsidSect="00D94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DEB"/>
    <w:rsid w:val="00245644"/>
    <w:rsid w:val="00436BFD"/>
    <w:rsid w:val="00D9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2141</Characters>
  <Application>Microsoft Office Word</Application>
  <DocSecurity>0</DocSecurity>
  <Lines>17</Lines>
  <Paragraphs>5</Paragraphs>
  <ScaleCrop>false</ScaleCrop>
  <Company>Universidad Naciona de Quilmes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2</cp:revision>
  <dcterms:created xsi:type="dcterms:W3CDTF">2018-10-09T12:00:00Z</dcterms:created>
  <dcterms:modified xsi:type="dcterms:W3CDTF">2018-10-09T12:10:00Z</dcterms:modified>
</cp:coreProperties>
</file>