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6BE1" w14:textId="77777777" w:rsidR="00923A03" w:rsidRDefault="00923A03" w:rsidP="00FD3FDF">
      <w:pPr>
        <w:spacing w:line="276" w:lineRule="auto"/>
        <w:jc w:val="center"/>
        <w:rPr>
          <w:b/>
          <w:sz w:val="24"/>
          <w:szCs w:val="24"/>
        </w:rPr>
      </w:pPr>
    </w:p>
    <w:p w14:paraId="0C965D40" w14:textId="77777777" w:rsidR="00923A03" w:rsidRDefault="00923A03" w:rsidP="00FD3FDF">
      <w:pPr>
        <w:spacing w:line="276" w:lineRule="auto"/>
        <w:jc w:val="center"/>
        <w:rPr>
          <w:b/>
          <w:sz w:val="24"/>
          <w:szCs w:val="24"/>
        </w:rPr>
      </w:pPr>
    </w:p>
    <w:p w14:paraId="7F8410CD" w14:textId="77777777" w:rsidR="00923A03" w:rsidRDefault="00923A03" w:rsidP="00FD3FDF">
      <w:pPr>
        <w:spacing w:line="276" w:lineRule="auto"/>
        <w:jc w:val="center"/>
        <w:rPr>
          <w:b/>
          <w:sz w:val="24"/>
          <w:szCs w:val="24"/>
        </w:rPr>
      </w:pPr>
    </w:p>
    <w:p w14:paraId="08857D4A" w14:textId="77777777" w:rsidR="00923A03" w:rsidRDefault="00923A03" w:rsidP="00FD3FDF">
      <w:pPr>
        <w:spacing w:line="276" w:lineRule="auto"/>
        <w:jc w:val="center"/>
        <w:rPr>
          <w:b/>
          <w:sz w:val="24"/>
          <w:szCs w:val="24"/>
        </w:rPr>
      </w:pPr>
    </w:p>
    <w:p w14:paraId="04243A42" w14:textId="77777777" w:rsidR="003A6E15" w:rsidRDefault="00CA1ED5" w:rsidP="00FD3FDF">
      <w:pPr>
        <w:spacing w:line="276" w:lineRule="auto"/>
        <w:jc w:val="center"/>
        <w:rPr>
          <w:b/>
          <w:sz w:val="24"/>
          <w:szCs w:val="24"/>
        </w:rPr>
      </w:pPr>
      <w:r>
        <w:rPr>
          <w:b/>
          <w:sz w:val="24"/>
          <w:szCs w:val="24"/>
        </w:rPr>
        <w:t xml:space="preserve">Programa de </w:t>
      </w:r>
      <w:r w:rsidR="00462B46">
        <w:rPr>
          <w:b/>
          <w:sz w:val="24"/>
          <w:szCs w:val="24"/>
        </w:rPr>
        <w:t>FÍSICA II</w:t>
      </w:r>
    </w:p>
    <w:p w14:paraId="7CDB9631" w14:textId="77777777" w:rsidR="0053652E" w:rsidRPr="00FD3FDF" w:rsidRDefault="0053652E" w:rsidP="00FD3FDF">
      <w:pPr>
        <w:spacing w:line="276" w:lineRule="auto"/>
        <w:jc w:val="center"/>
        <w:rPr>
          <w:i/>
          <w:sz w:val="24"/>
          <w:szCs w:val="24"/>
        </w:rPr>
      </w:pPr>
    </w:p>
    <w:p w14:paraId="0F1DDA0D" w14:textId="77777777" w:rsidR="003A6E15" w:rsidRPr="00FD3FDF" w:rsidRDefault="003A6E15" w:rsidP="00FD3FDF">
      <w:pPr>
        <w:spacing w:line="276" w:lineRule="auto"/>
        <w:jc w:val="both"/>
        <w:rPr>
          <w:sz w:val="24"/>
          <w:szCs w:val="24"/>
        </w:rPr>
      </w:pPr>
    </w:p>
    <w:p w14:paraId="0742EF21" w14:textId="77777777" w:rsidR="008E0A8D" w:rsidRDefault="00BD2C91" w:rsidP="008E0A8D">
      <w:pPr>
        <w:tabs>
          <w:tab w:val="left" w:pos="2943"/>
        </w:tabs>
        <w:spacing w:line="276" w:lineRule="auto"/>
        <w:jc w:val="both"/>
        <w:rPr>
          <w:b/>
          <w:sz w:val="24"/>
          <w:szCs w:val="24"/>
        </w:rPr>
      </w:pPr>
      <w:r>
        <w:rPr>
          <w:b/>
          <w:sz w:val="24"/>
          <w:szCs w:val="24"/>
        </w:rPr>
        <w:t>Carrera</w:t>
      </w:r>
      <w:r w:rsidR="003A6E15" w:rsidRPr="00FD3FDF">
        <w:rPr>
          <w:b/>
          <w:sz w:val="24"/>
          <w:szCs w:val="24"/>
        </w:rPr>
        <w:t>:</w:t>
      </w:r>
      <w:r w:rsidR="00FD3FDF" w:rsidRPr="00FD3FDF">
        <w:rPr>
          <w:sz w:val="24"/>
          <w:szCs w:val="24"/>
          <w:lang w:val="es-ES_tradnl"/>
        </w:rPr>
        <w:t xml:space="preserve"> </w:t>
      </w:r>
      <w:r w:rsidR="00222A65" w:rsidRPr="00CA1ED5">
        <w:rPr>
          <w:i/>
          <w:sz w:val="24"/>
          <w:szCs w:val="24"/>
          <w:lang w:val="es-ES_tradnl"/>
        </w:rPr>
        <w:t>Lic</w:t>
      </w:r>
      <w:r w:rsidR="00CA1ED5" w:rsidRPr="00CA1ED5">
        <w:rPr>
          <w:i/>
          <w:sz w:val="24"/>
          <w:szCs w:val="24"/>
          <w:lang w:val="es-ES_tradnl"/>
        </w:rPr>
        <w:t>enciatura</w:t>
      </w:r>
      <w:r w:rsidR="00222A65" w:rsidRPr="00CA1ED5">
        <w:rPr>
          <w:i/>
          <w:sz w:val="24"/>
          <w:szCs w:val="24"/>
          <w:lang w:val="es-ES_tradnl"/>
        </w:rPr>
        <w:t xml:space="preserve"> en Biotecnología</w:t>
      </w:r>
    </w:p>
    <w:p w14:paraId="2DDC86A0" w14:textId="77777777" w:rsidR="00D9369A" w:rsidRDefault="00D9369A" w:rsidP="00FD3FDF">
      <w:pPr>
        <w:tabs>
          <w:tab w:val="left" w:pos="2943"/>
        </w:tabs>
        <w:spacing w:line="276" w:lineRule="auto"/>
        <w:jc w:val="both"/>
        <w:rPr>
          <w:b/>
          <w:sz w:val="24"/>
          <w:szCs w:val="24"/>
        </w:rPr>
      </w:pPr>
    </w:p>
    <w:p w14:paraId="00258677" w14:textId="77777777" w:rsidR="003A6E15" w:rsidRPr="00FD3FDF" w:rsidRDefault="003A6E15" w:rsidP="00FD3FDF">
      <w:pPr>
        <w:tabs>
          <w:tab w:val="left" w:pos="2943"/>
        </w:tabs>
        <w:spacing w:line="276" w:lineRule="auto"/>
        <w:jc w:val="both"/>
        <w:rPr>
          <w:sz w:val="24"/>
          <w:szCs w:val="24"/>
        </w:rPr>
      </w:pPr>
      <w:r w:rsidRPr="00FD3FDF">
        <w:rPr>
          <w:b/>
          <w:sz w:val="24"/>
          <w:szCs w:val="24"/>
        </w:rPr>
        <w:t>Asignatura:</w:t>
      </w:r>
      <w:r w:rsidR="00A37465" w:rsidRPr="00FD3FDF">
        <w:rPr>
          <w:b/>
          <w:sz w:val="24"/>
          <w:szCs w:val="24"/>
        </w:rPr>
        <w:t xml:space="preserve"> </w:t>
      </w:r>
      <w:r w:rsidR="00A37465" w:rsidRPr="00CA1ED5">
        <w:rPr>
          <w:i/>
          <w:sz w:val="24"/>
          <w:szCs w:val="24"/>
        </w:rPr>
        <w:t>Física II</w:t>
      </w:r>
      <w:r w:rsidR="00FC24EC" w:rsidRPr="00FD3FDF">
        <w:rPr>
          <w:sz w:val="24"/>
          <w:szCs w:val="24"/>
        </w:rPr>
        <w:t>.</w:t>
      </w:r>
      <w:r w:rsidRPr="00FD3FDF">
        <w:rPr>
          <w:b/>
          <w:sz w:val="24"/>
          <w:szCs w:val="24"/>
        </w:rPr>
        <w:tab/>
      </w:r>
    </w:p>
    <w:p w14:paraId="3AA42AA5" w14:textId="77777777" w:rsidR="00B13D7D" w:rsidRPr="00FD3FDF" w:rsidRDefault="00B13D7D" w:rsidP="00FD3FDF">
      <w:pPr>
        <w:tabs>
          <w:tab w:val="left" w:pos="3518"/>
        </w:tabs>
        <w:spacing w:line="276" w:lineRule="auto"/>
        <w:jc w:val="both"/>
        <w:rPr>
          <w:b/>
          <w:sz w:val="24"/>
          <w:szCs w:val="24"/>
        </w:rPr>
      </w:pPr>
    </w:p>
    <w:p w14:paraId="4704C440" w14:textId="32B2D7FD" w:rsidR="00B13D7D" w:rsidRPr="004D07E4" w:rsidRDefault="003A6E15" w:rsidP="00FD3FDF">
      <w:pPr>
        <w:tabs>
          <w:tab w:val="left" w:pos="3518"/>
        </w:tabs>
        <w:spacing w:line="276" w:lineRule="auto"/>
        <w:jc w:val="both"/>
        <w:rPr>
          <w:sz w:val="24"/>
          <w:szCs w:val="24"/>
        </w:rPr>
      </w:pPr>
      <w:r w:rsidRPr="00FD3FDF">
        <w:rPr>
          <w:b/>
          <w:sz w:val="24"/>
          <w:szCs w:val="24"/>
        </w:rPr>
        <w:t>Núcleo al que pertenece:</w:t>
      </w:r>
      <w:r w:rsidR="00B13D7D" w:rsidRPr="00FD3FDF">
        <w:rPr>
          <w:b/>
          <w:sz w:val="24"/>
          <w:szCs w:val="24"/>
        </w:rPr>
        <w:t xml:space="preserve"> </w:t>
      </w:r>
      <w:r w:rsidR="004D07E4" w:rsidRPr="004D07E4">
        <w:rPr>
          <w:i/>
          <w:sz w:val="24"/>
          <w:szCs w:val="24"/>
        </w:rPr>
        <w:t>Obligatorio (Ciclo Inicial)</w:t>
      </w:r>
      <w:r w:rsidR="009755E0">
        <w:rPr>
          <w:rStyle w:val="Refdenotaalpie"/>
          <w:i/>
          <w:sz w:val="24"/>
          <w:szCs w:val="24"/>
        </w:rPr>
        <w:footnoteReference w:id="1"/>
      </w:r>
    </w:p>
    <w:p w14:paraId="1CE997FB" w14:textId="77777777" w:rsidR="008E0A8D" w:rsidRPr="00FD3FDF" w:rsidRDefault="008E0A8D" w:rsidP="00FD3FDF">
      <w:pPr>
        <w:tabs>
          <w:tab w:val="left" w:pos="3518"/>
        </w:tabs>
        <w:spacing w:line="276" w:lineRule="auto"/>
        <w:jc w:val="both"/>
        <w:rPr>
          <w:b/>
          <w:sz w:val="24"/>
          <w:szCs w:val="24"/>
        </w:rPr>
      </w:pPr>
    </w:p>
    <w:p w14:paraId="48782BA9" w14:textId="01D7E88E" w:rsidR="003A6E15" w:rsidRPr="004D07E4" w:rsidRDefault="003A6E15" w:rsidP="004D07E4">
      <w:pPr>
        <w:tabs>
          <w:tab w:val="left" w:pos="3518"/>
        </w:tabs>
        <w:spacing w:line="276" w:lineRule="auto"/>
        <w:jc w:val="both"/>
        <w:rPr>
          <w:sz w:val="24"/>
          <w:szCs w:val="24"/>
          <w:lang w:val="es-AR"/>
        </w:rPr>
      </w:pPr>
      <w:r w:rsidRPr="004D07E4">
        <w:rPr>
          <w:b/>
          <w:sz w:val="24"/>
          <w:szCs w:val="24"/>
          <w:lang w:val="es-AR"/>
        </w:rPr>
        <w:t>Profesor</w:t>
      </w:r>
      <w:r w:rsidR="004D07E4" w:rsidRPr="004D07E4">
        <w:rPr>
          <w:b/>
          <w:sz w:val="24"/>
          <w:szCs w:val="24"/>
          <w:lang w:val="es-AR"/>
        </w:rPr>
        <w:t>es</w:t>
      </w:r>
      <w:r w:rsidRPr="004D07E4">
        <w:rPr>
          <w:b/>
          <w:i/>
          <w:sz w:val="24"/>
          <w:szCs w:val="24"/>
          <w:lang w:val="es-AR"/>
        </w:rPr>
        <w:t>:</w:t>
      </w:r>
      <w:r w:rsidR="00A37465" w:rsidRPr="004D07E4">
        <w:rPr>
          <w:b/>
          <w:i/>
          <w:sz w:val="24"/>
          <w:szCs w:val="24"/>
          <w:lang w:val="es-AR"/>
        </w:rPr>
        <w:t xml:space="preserve"> </w:t>
      </w:r>
      <w:r w:rsidR="00A37465" w:rsidRPr="004D07E4">
        <w:rPr>
          <w:i/>
          <w:sz w:val="24"/>
          <w:szCs w:val="24"/>
          <w:lang w:val="es-AR"/>
        </w:rPr>
        <w:t>Ricardo Daniel Gianotti</w:t>
      </w:r>
      <w:r w:rsidR="00C52A6C">
        <w:rPr>
          <w:sz w:val="24"/>
          <w:szCs w:val="24"/>
          <w:lang w:val="es-AR"/>
        </w:rPr>
        <w:t>;</w:t>
      </w:r>
      <w:r w:rsidR="004D07E4">
        <w:rPr>
          <w:sz w:val="24"/>
          <w:szCs w:val="24"/>
          <w:lang w:val="es-AR"/>
        </w:rPr>
        <w:t xml:space="preserve"> </w:t>
      </w:r>
      <w:r w:rsidR="004D07E4" w:rsidRPr="004D07E4">
        <w:rPr>
          <w:sz w:val="24"/>
          <w:szCs w:val="24"/>
        </w:rPr>
        <w:t>Guillermo José</w:t>
      </w:r>
      <w:r w:rsidR="00C52A6C">
        <w:rPr>
          <w:sz w:val="24"/>
          <w:szCs w:val="24"/>
        </w:rPr>
        <w:t xml:space="preserve"> </w:t>
      </w:r>
      <w:r w:rsidR="00C52A6C" w:rsidRPr="004D07E4">
        <w:rPr>
          <w:sz w:val="24"/>
          <w:szCs w:val="24"/>
        </w:rPr>
        <w:t>Ortega</w:t>
      </w:r>
      <w:r w:rsidR="00C52A6C">
        <w:rPr>
          <w:sz w:val="24"/>
          <w:szCs w:val="24"/>
        </w:rPr>
        <w:t xml:space="preserve">; </w:t>
      </w:r>
      <w:r w:rsidR="00C52A6C" w:rsidRPr="00C52A6C">
        <w:rPr>
          <w:sz w:val="24"/>
          <w:szCs w:val="24"/>
        </w:rPr>
        <w:t>Ignacio Spiousas</w:t>
      </w:r>
      <w:r w:rsidR="004D07E4">
        <w:rPr>
          <w:sz w:val="24"/>
          <w:szCs w:val="24"/>
        </w:rPr>
        <w:t>.</w:t>
      </w:r>
    </w:p>
    <w:p w14:paraId="452FC411" w14:textId="77777777" w:rsidR="00B13D7D" w:rsidRPr="00FD3FDF" w:rsidRDefault="00B13D7D" w:rsidP="00FD3FDF">
      <w:pPr>
        <w:tabs>
          <w:tab w:val="left" w:pos="3518"/>
        </w:tabs>
        <w:spacing w:line="276" w:lineRule="auto"/>
        <w:jc w:val="both"/>
        <w:rPr>
          <w:b/>
          <w:sz w:val="24"/>
          <w:szCs w:val="24"/>
        </w:rPr>
      </w:pPr>
    </w:p>
    <w:p w14:paraId="54819990" w14:textId="77777777" w:rsidR="00B01294" w:rsidRDefault="00995414" w:rsidP="00CE0A44">
      <w:pPr>
        <w:widowControl w:val="0"/>
        <w:suppressAutoHyphens/>
        <w:spacing w:line="276" w:lineRule="auto"/>
        <w:jc w:val="both"/>
        <w:rPr>
          <w:sz w:val="24"/>
          <w:szCs w:val="24"/>
        </w:rPr>
      </w:pPr>
      <w:r>
        <w:rPr>
          <w:rFonts w:eastAsia="DejaVu Sans"/>
          <w:b/>
          <w:color w:val="000000"/>
          <w:sz w:val="24"/>
          <w:szCs w:val="24"/>
          <w:lang w:val="es-AR" w:eastAsia="en-US" w:bidi="en-US"/>
        </w:rPr>
        <w:t>Correlatividades previas</w:t>
      </w:r>
      <w:r w:rsidR="003A6E15" w:rsidRPr="00FD3FDF">
        <w:rPr>
          <w:b/>
          <w:sz w:val="24"/>
          <w:szCs w:val="24"/>
        </w:rPr>
        <w:t>:</w:t>
      </w:r>
      <w:r w:rsidR="00B01294">
        <w:rPr>
          <w:b/>
          <w:sz w:val="24"/>
          <w:szCs w:val="24"/>
        </w:rPr>
        <w:t xml:space="preserve"> </w:t>
      </w:r>
      <w:r w:rsidR="00B01294" w:rsidRPr="00CA1ED5">
        <w:rPr>
          <w:i/>
          <w:sz w:val="24"/>
          <w:szCs w:val="24"/>
        </w:rPr>
        <w:t xml:space="preserve">Física I </w:t>
      </w:r>
      <w:r w:rsidR="00B25561" w:rsidRPr="00CA1ED5">
        <w:rPr>
          <w:i/>
          <w:sz w:val="24"/>
          <w:szCs w:val="24"/>
        </w:rPr>
        <w:t>y Análisis Matemático II</w:t>
      </w:r>
    </w:p>
    <w:p w14:paraId="0AED1DE8" w14:textId="77777777" w:rsidR="00B13D7D" w:rsidRDefault="00B13D7D" w:rsidP="00FD3FDF">
      <w:pPr>
        <w:tabs>
          <w:tab w:val="left" w:pos="3738"/>
        </w:tabs>
        <w:spacing w:line="276" w:lineRule="auto"/>
        <w:jc w:val="both"/>
        <w:rPr>
          <w:b/>
          <w:sz w:val="24"/>
          <w:szCs w:val="24"/>
        </w:rPr>
      </w:pPr>
    </w:p>
    <w:p w14:paraId="45A0F2AC" w14:textId="77777777" w:rsidR="00923A03" w:rsidRDefault="004D07E4" w:rsidP="004D07E4">
      <w:pPr>
        <w:tabs>
          <w:tab w:val="left" w:pos="3738"/>
        </w:tabs>
        <w:spacing w:line="276" w:lineRule="auto"/>
        <w:jc w:val="both"/>
        <w:rPr>
          <w:b/>
          <w:sz w:val="24"/>
          <w:szCs w:val="24"/>
        </w:rPr>
      </w:pPr>
      <w:r w:rsidRPr="00FD3FDF">
        <w:rPr>
          <w:b/>
          <w:sz w:val="24"/>
          <w:szCs w:val="24"/>
        </w:rPr>
        <w:t>Objetivos:</w:t>
      </w:r>
      <w:r>
        <w:rPr>
          <w:b/>
          <w:sz w:val="24"/>
          <w:szCs w:val="24"/>
        </w:rPr>
        <w:t xml:space="preserve"> </w:t>
      </w:r>
    </w:p>
    <w:p w14:paraId="4A8A7C76" w14:textId="24F5B86C" w:rsidR="004D07E4" w:rsidRPr="00FD3FDF" w:rsidRDefault="004D07E4" w:rsidP="004D07E4">
      <w:pPr>
        <w:tabs>
          <w:tab w:val="left" w:pos="3738"/>
        </w:tabs>
        <w:spacing w:line="276" w:lineRule="auto"/>
        <w:jc w:val="both"/>
        <w:rPr>
          <w:sz w:val="24"/>
          <w:szCs w:val="24"/>
        </w:rPr>
      </w:pPr>
      <w:r>
        <w:rPr>
          <w:b/>
          <w:sz w:val="24"/>
          <w:szCs w:val="24"/>
        </w:rPr>
        <w:t xml:space="preserve">a) </w:t>
      </w:r>
      <w:r w:rsidRPr="00FD3FDF">
        <w:rPr>
          <w:b/>
          <w:sz w:val="24"/>
          <w:szCs w:val="24"/>
        </w:rPr>
        <w:t>Objetivos Generales:</w:t>
      </w:r>
      <w:r>
        <w:rPr>
          <w:sz w:val="24"/>
          <w:szCs w:val="24"/>
        </w:rPr>
        <w:t xml:space="preserve"> </w:t>
      </w:r>
      <w:r w:rsidRPr="00FD3FDF">
        <w:rPr>
          <w:sz w:val="24"/>
          <w:szCs w:val="24"/>
        </w:rPr>
        <w:t>Es un curso introductorio de Electrostática, Magnetostática, electromagnetismo y Óptica, donde se tratan concepto</w:t>
      </w:r>
      <w:r>
        <w:rPr>
          <w:sz w:val="24"/>
          <w:szCs w:val="24"/>
        </w:rPr>
        <w:t>s básicos y leyes fundamentales</w:t>
      </w:r>
      <w:r w:rsidRPr="00FD3FDF">
        <w:rPr>
          <w:sz w:val="24"/>
          <w:szCs w:val="24"/>
        </w:rPr>
        <w:t xml:space="preserve"> del Electromagnetismo de Maxwell</w:t>
      </w:r>
      <w:r>
        <w:rPr>
          <w:sz w:val="24"/>
          <w:szCs w:val="24"/>
        </w:rPr>
        <w:t>,</w:t>
      </w:r>
      <w:r w:rsidRPr="00FD3FDF">
        <w:rPr>
          <w:sz w:val="24"/>
          <w:szCs w:val="24"/>
        </w:rPr>
        <w:t xml:space="preserve"> que permiten describir, explicar y predecir el comportamiento de sistemas físicos reales, mediante el tratamiento de modelos que dan lugar a diferentes aproximaciones. Paralelamente al tratamiento de los aspectos conceptuales, que serán abordados considerando su desarrollo histórico, se abre un espacio para la reflexión de cuestiones relativas a la naturaleza de los conceptos, las leyes, las teorías y los modelos de la física clásica, así como sobre pautas metodológicas y actitudes científicas. Se pretende que l</w:t>
      </w:r>
      <w:r>
        <w:rPr>
          <w:sz w:val="24"/>
          <w:szCs w:val="24"/>
        </w:rPr>
        <w:t>a</w:t>
      </w:r>
      <w:r w:rsidR="00A9228F">
        <w:rPr>
          <w:sz w:val="24"/>
          <w:szCs w:val="24"/>
        </w:rPr>
        <w:t>s</w:t>
      </w:r>
      <w:r>
        <w:rPr>
          <w:sz w:val="24"/>
          <w:szCs w:val="24"/>
        </w:rPr>
        <w:t>/</w:t>
      </w:r>
      <w:r w:rsidRPr="00FD3FDF">
        <w:rPr>
          <w:sz w:val="24"/>
          <w:szCs w:val="24"/>
        </w:rPr>
        <w:t>os estudiantes adquieran competencias valoradas para el desarrollo personal y profesional promoviendo la adquisición de un aprendizaje comprensivo de la disciplina, así como competencias para la comunicación oral y escrita, manejo de información, uso de estrategias para la resolución de problemas, pensamiento crítico, trabajo con otros de manera efectiva. Se propone un curso con modalidad teórico-práctica, con alta participación de los estudiantes en discusiones, resolución de problemas, presentación oral, práctica de laboratorio.</w:t>
      </w:r>
    </w:p>
    <w:p w14:paraId="3DD59BC0" w14:textId="77777777" w:rsidR="004D07E4" w:rsidRDefault="004D07E4" w:rsidP="004D07E4">
      <w:pPr>
        <w:tabs>
          <w:tab w:val="left" w:pos="1155"/>
        </w:tabs>
        <w:spacing w:line="276" w:lineRule="auto"/>
        <w:jc w:val="both"/>
        <w:rPr>
          <w:b/>
          <w:sz w:val="24"/>
          <w:szCs w:val="24"/>
        </w:rPr>
      </w:pPr>
    </w:p>
    <w:p w14:paraId="46C4E945" w14:textId="77777777" w:rsidR="004D07E4" w:rsidRPr="00FD3FDF" w:rsidRDefault="004D07E4" w:rsidP="004D07E4">
      <w:pPr>
        <w:tabs>
          <w:tab w:val="left" w:pos="1155"/>
        </w:tabs>
        <w:spacing w:line="276" w:lineRule="auto"/>
        <w:jc w:val="both"/>
        <w:rPr>
          <w:sz w:val="24"/>
          <w:szCs w:val="24"/>
        </w:rPr>
      </w:pPr>
      <w:r w:rsidRPr="00FD3FDF">
        <w:rPr>
          <w:b/>
          <w:sz w:val="24"/>
          <w:szCs w:val="24"/>
        </w:rPr>
        <w:t>b) Objetivos Específicos</w:t>
      </w:r>
      <w:r w:rsidRPr="00FD3FDF">
        <w:rPr>
          <w:sz w:val="24"/>
          <w:szCs w:val="24"/>
        </w:rPr>
        <w:t>:</w:t>
      </w:r>
    </w:p>
    <w:p w14:paraId="0B35D1B7" w14:textId="77777777" w:rsidR="004D07E4" w:rsidRPr="00FD3FDF" w:rsidRDefault="004D07E4" w:rsidP="004D07E4">
      <w:pPr>
        <w:spacing w:line="276" w:lineRule="auto"/>
        <w:ind w:left="709" w:hanging="709"/>
        <w:jc w:val="both"/>
        <w:rPr>
          <w:sz w:val="24"/>
          <w:szCs w:val="24"/>
          <w:lang w:val="es-ES_tradnl"/>
        </w:rPr>
      </w:pPr>
      <w:r w:rsidRPr="00FD3FDF">
        <w:rPr>
          <w:sz w:val="24"/>
          <w:szCs w:val="24"/>
          <w:lang w:val="es-ES_tradnl"/>
        </w:rPr>
        <w:t>1)</w:t>
      </w:r>
      <w:r w:rsidRPr="00FD3FDF">
        <w:rPr>
          <w:sz w:val="24"/>
          <w:szCs w:val="24"/>
          <w:lang w:val="es-ES_tradnl"/>
        </w:rPr>
        <w:tab/>
        <w:t>Que el</w:t>
      </w:r>
      <w:r>
        <w:rPr>
          <w:sz w:val="24"/>
          <w:szCs w:val="24"/>
          <w:lang w:val="es-ES_tradnl"/>
        </w:rPr>
        <w:t>/la estudiante</w:t>
      </w:r>
      <w:r w:rsidRPr="00FD3FDF">
        <w:rPr>
          <w:sz w:val="24"/>
          <w:szCs w:val="24"/>
          <w:lang w:val="es-ES_tradnl"/>
        </w:rPr>
        <w:t xml:space="preserve"> adquiera los conocimientos básicos del Electromagnetismo y Óptica.</w:t>
      </w:r>
    </w:p>
    <w:p w14:paraId="2ABAFE32" w14:textId="77777777" w:rsidR="004D07E4" w:rsidRPr="00FD3FDF" w:rsidRDefault="004D07E4" w:rsidP="004D07E4">
      <w:pPr>
        <w:numPr>
          <w:ilvl w:val="0"/>
          <w:numId w:val="2"/>
        </w:numPr>
        <w:spacing w:line="276" w:lineRule="auto"/>
        <w:ind w:left="709" w:hanging="709"/>
        <w:jc w:val="both"/>
        <w:rPr>
          <w:sz w:val="24"/>
          <w:szCs w:val="24"/>
          <w:lang w:val="es-ES_tradnl"/>
        </w:rPr>
      </w:pPr>
      <w:r w:rsidRPr="00FD3FDF">
        <w:rPr>
          <w:sz w:val="24"/>
          <w:szCs w:val="24"/>
          <w:lang w:val="es-ES_tradnl"/>
        </w:rPr>
        <w:lastRenderedPageBreak/>
        <w:t>Que el</w:t>
      </w:r>
      <w:r>
        <w:rPr>
          <w:sz w:val="24"/>
          <w:szCs w:val="24"/>
          <w:lang w:val="es-ES_tradnl"/>
        </w:rPr>
        <w:t>/la</w:t>
      </w:r>
      <w:r w:rsidRPr="00FD3FDF">
        <w:rPr>
          <w:sz w:val="24"/>
          <w:szCs w:val="24"/>
          <w:lang w:val="es-ES_tradnl"/>
        </w:rPr>
        <w:t xml:space="preserve"> </w:t>
      </w:r>
      <w:r>
        <w:rPr>
          <w:sz w:val="24"/>
          <w:szCs w:val="24"/>
          <w:lang w:val="es-ES_tradnl"/>
        </w:rPr>
        <w:t>estudiante</w:t>
      </w:r>
      <w:r w:rsidRPr="00FD3FDF">
        <w:rPr>
          <w:sz w:val="24"/>
          <w:szCs w:val="24"/>
          <w:lang w:val="es-ES_tradnl"/>
        </w:rPr>
        <w:t xml:space="preserve"> sea capaz de entender y analizar los problemas que se le presentan.</w:t>
      </w:r>
    </w:p>
    <w:p w14:paraId="62B69E27" w14:textId="77777777" w:rsidR="004D07E4" w:rsidRPr="00FD3FDF" w:rsidRDefault="004D07E4" w:rsidP="004D07E4">
      <w:pPr>
        <w:numPr>
          <w:ilvl w:val="0"/>
          <w:numId w:val="2"/>
        </w:numPr>
        <w:spacing w:line="276" w:lineRule="auto"/>
        <w:ind w:left="709" w:hanging="709"/>
        <w:jc w:val="both"/>
        <w:rPr>
          <w:sz w:val="24"/>
          <w:szCs w:val="24"/>
          <w:lang w:val="es-ES_tradnl"/>
        </w:rPr>
      </w:pPr>
      <w:r w:rsidRPr="00FD3FDF">
        <w:rPr>
          <w:sz w:val="24"/>
          <w:szCs w:val="24"/>
          <w:lang w:val="es-ES_tradnl"/>
        </w:rPr>
        <w:t>Que el</w:t>
      </w:r>
      <w:r>
        <w:rPr>
          <w:sz w:val="24"/>
          <w:szCs w:val="24"/>
          <w:lang w:val="es-ES_tradnl"/>
        </w:rPr>
        <w:t>/la</w:t>
      </w:r>
      <w:r w:rsidRPr="00FD3FDF">
        <w:rPr>
          <w:sz w:val="24"/>
          <w:szCs w:val="24"/>
          <w:lang w:val="es-ES_tradnl"/>
        </w:rPr>
        <w:t xml:space="preserve"> </w:t>
      </w:r>
      <w:r>
        <w:rPr>
          <w:sz w:val="24"/>
          <w:szCs w:val="24"/>
          <w:lang w:val="es-ES_tradnl"/>
        </w:rPr>
        <w:t>estudiante</w:t>
      </w:r>
      <w:r w:rsidRPr="00FD3FDF">
        <w:rPr>
          <w:sz w:val="24"/>
          <w:szCs w:val="24"/>
          <w:lang w:val="es-ES_tradnl"/>
        </w:rPr>
        <w:t xml:space="preserve"> adquiera las destrezas y habilidades para la resolución de problemas específicos.</w:t>
      </w:r>
    </w:p>
    <w:p w14:paraId="12DE1DC8" w14:textId="77777777" w:rsidR="004D07E4" w:rsidRPr="00FD3FDF" w:rsidRDefault="004D07E4" w:rsidP="004D07E4">
      <w:pPr>
        <w:numPr>
          <w:ilvl w:val="0"/>
          <w:numId w:val="2"/>
        </w:numPr>
        <w:spacing w:line="276" w:lineRule="auto"/>
        <w:ind w:left="709" w:hanging="709"/>
        <w:jc w:val="both"/>
        <w:rPr>
          <w:sz w:val="24"/>
          <w:szCs w:val="24"/>
          <w:lang w:val="es-ES_tradnl"/>
        </w:rPr>
      </w:pPr>
      <w:r w:rsidRPr="00FD3FDF">
        <w:rPr>
          <w:sz w:val="24"/>
          <w:szCs w:val="24"/>
          <w:lang w:val="es-ES_tradnl"/>
        </w:rPr>
        <w:t>Que el</w:t>
      </w:r>
      <w:r>
        <w:rPr>
          <w:sz w:val="24"/>
          <w:szCs w:val="24"/>
          <w:lang w:val="es-ES_tradnl"/>
        </w:rPr>
        <w:t>/la</w:t>
      </w:r>
      <w:r w:rsidRPr="00FD3FDF">
        <w:rPr>
          <w:sz w:val="24"/>
          <w:szCs w:val="24"/>
          <w:lang w:val="es-ES_tradnl"/>
        </w:rPr>
        <w:t xml:space="preserve"> </w:t>
      </w:r>
      <w:r>
        <w:rPr>
          <w:sz w:val="24"/>
          <w:szCs w:val="24"/>
          <w:lang w:val="es-ES_tradnl"/>
        </w:rPr>
        <w:t>estudiante</w:t>
      </w:r>
      <w:r w:rsidRPr="00FD3FDF">
        <w:rPr>
          <w:sz w:val="24"/>
          <w:szCs w:val="24"/>
          <w:lang w:val="es-ES_tradnl"/>
        </w:rPr>
        <w:t xml:space="preserve"> </w:t>
      </w:r>
      <w:r>
        <w:rPr>
          <w:sz w:val="24"/>
          <w:szCs w:val="24"/>
          <w:lang w:val="es-ES_tradnl"/>
        </w:rPr>
        <w:t>d</w:t>
      </w:r>
      <w:r w:rsidRPr="00FD3FDF">
        <w:rPr>
          <w:sz w:val="24"/>
          <w:szCs w:val="24"/>
          <w:lang w:val="es-ES_tradnl"/>
        </w:rPr>
        <w:t>esarrolle el espíritu crítico desde el punto de vista científico, que le permita trasladar y aplicar los conocimientos a nuevas situaciones problemáticas.</w:t>
      </w:r>
    </w:p>
    <w:p w14:paraId="6E292C70" w14:textId="77777777" w:rsidR="004D07E4" w:rsidRPr="00FD3FDF" w:rsidRDefault="004D07E4" w:rsidP="004D07E4">
      <w:pPr>
        <w:numPr>
          <w:ilvl w:val="0"/>
          <w:numId w:val="2"/>
        </w:numPr>
        <w:spacing w:line="276" w:lineRule="auto"/>
        <w:ind w:left="0" w:firstLine="0"/>
        <w:jc w:val="both"/>
        <w:rPr>
          <w:sz w:val="24"/>
          <w:szCs w:val="24"/>
          <w:lang w:val="es-ES_tradnl"/>
        </w:rPr>
      </w:pPr>
      <w:r w:rsidRPr="00FD3FDF">
        <w:rPr>
          <w:sz w:val="24"/>
          <w:szCs w:val="24"/>
          <w:lang w:val="es-ES_tradnl"/>
        </w:rPr>
        <w:t>Que el</w:t>
      </w:r>
      <w:r>
        <w:rPr>
          <w:sz w:val="24"/>
          <w:szCs w:val="24"/>
          <w:lang w:val="es-ES_tradnl"/>
        </w:rPr>
        <w:t>/la</w:t>
      </w:r>
      <w:r w:rsidRPr="00FD3FDF">
        <w:rPr>
          <w:sz w:val="24"/>
          <w:szCs w:val="24"/>
          <w:lang w:val="es-ES_tradnl"/>
        </w:rPr>
        <w:t xml:space="preserve"> </w:t>
      </w:r>
      <w:r>
        <w:rPr>
          <w:sz w:val="24"/>
          <w:szCs w:val="24"/>
          <w:lang w:val="es-ES_tradnl"/>
        </w:rPr>
        <w:t>estudiante</w:t>
      </w:r>
      <w:r w:rsidRPr="00FD3FDF">
        <w:rPr>
          <w:sz w:val="24"/>
          <w:szCs w:val="24"/>
          <w:lang w:val="es-ES_tradnl"/>
        </w:rPr>
        <w:t xml:space="preserve"> desarrolle capacidad de análisis y síntesis</w:t>
      </w:r>
    </w:p>
    <w:p w14:paraId="3C9ABA07" w14:textId="77777777" w:rsidR="004D07E4" w:rsidRPr="00FD3FDF" w:rsidRDefault="004D07E4" w:rsidP="004D07E4">
      <w:pPr>
        <w:tabs>
          <w:tab w:val="left" w:pos="3518"/>
        </w:tabs>
        <w:spacing w:line="276" w:lineRule="auto"/>
        <w:jc w:val="both"/>
        <w:rPr>
          <w:b/>
          <w:sz w:val="24"/>
          <w:szCs w:val="24"/>
        </w:rPr>
      </w:pPr>
    </w:p>
    <w:p w14:paraId="16DF6368" w14:textId="77777777" w:rsidR="00923A03" w:rsidRDefault="00923A03" w:rsidP="004D07E4">
      <w:pPr>
        <w:pStyle w:val="Default"/>
        <w:spacing w:after="240" w:line="276" w:lineRule="auto"/>
        <w:jc w:val="both"/>
        <w:rPr>
          <w:b/>
        </w:rPr>
      </w:pPr>
    </w:p>
    <w:p w14:paraId="12F53D7D" w14:textId="77777777" w:rsidR="004D07E4" w:rsidRDefault="004D07E4" w:rsidP="004D07E4">
      <w:pPr>
        <w:pStyle w:val="Default"/>
        <w:spacing w:after="240" w:line="276" w:lineRule="auto"/>
        <w:jc w:val="both"/>
        <w:rPr>
          <w:iCs/>
        </w:rPr>
      </w:pPr>
      <w:r w:rsidRPr="00FD3FDF">
        <w:rPr>
          <w:b/>
        </w:rPr>
        <w:t>Contenidos mínimos:</w:t>
      </w:r>
    </w:p>
    <w:p w14:paraId="65449A6E" w14:textId="77777777" w:rsidR="004D07E4" w:rsidRPr="00D44B71" w:rsidRDefault="004D07E4" w:rsidP="004D07E4">
      <w:pPr>
        <w:pStyle w:val="Default"/>
        <w:spacing w:after="240" w:line="276" w:lineRule="auto"/>
        <w:jc w:val="both"/>
      </w:pPr>
      <w:bookmarkStart w:id="0" w:name="_Hlk1482793"/>
      <w:r w:rsidRPr="00D44B71">
        <w:rPr>
          <w:iCs/>
          <w:spacing w:val="-1"/>
        </w:rPr>
        <w:t>E</w:t>
      </w:r>
      <w:r w:rsidRPr="00D44B71">
        <w:rPr>
          <w:iCs/>
        </w:rPr>
        <w:t>lect</w:t>
      </w:r>
      <w:r w:rsidRPr="00D44B71">
        <w:rPr>
          <w:iCs/>
          <w:spacing w:val="1"/>
        </w:rPr>
        <w:t>r</w:t>
      </w:r>
      <w:r w:rsidRPr="00D44B71">
        <w:rPr>
          <w:iCs/>
        </w:rPr>
        <w:t>ost</w:t>
      </w:r>
      <w:r w:rsidRPr="00D44B71">
        <w:rPr>
          <w:iCs/>
          <w:spacing w:val="1"/>
        </w:rPr>
        <w:t>á</w:t>
      </w:r>
      <w:r w:rsidRPr="00D44B71">
        <w:rPr>
          <w:iCs/>
          <w:spacing w:val="2"/>
        </w:rPr>
        <w:t>t</w:t>
      </w:r>
      <w:r>
        <w:rPr>
          <w:iCs/>
        </w:rPr>
        <w:t>ica</w:t>
      </w:r>
      <w:r w:rsidRPr="00D44B71">
        <w:rPr>
          <w:iCs/>
        </w:rPr>
        <w:t>.</w:t>
      </w:r>
      <w:r w:rsidRPr="00D44B71">
        <w:rPr>
          <w:iCs/>
          <w:spacing w:val="1"/>
        </w:rPr>
        <w:t xml:space="preserve"> </w:t>
      </w:r>
      <w:r w:rsidRPr="00D44B71">
        <w:rPr>
          <w:iCs/>
        </w:rPr>
        <w:t>Ca</w:t>
      </w:r>
      <w:r w:rsidRPr="00D44B71">
        <w:rPr>
          <w:iCs/>
          <w:spacing w:val="1"/>
        </w:rPr>
        <w:t>m</w:t>
      </w:r>
      <w:r w:rsidRPr="00D44B71">
        <w:rPr>
          <w:iCs/>
        </w:rPr>
        <w:t>po</w:t>
      </w:r>
      <w:r w:rsidRPr="00D44B71">
        <w:rPr>
          <w:iCs/>
          <w:spacing w:val="4"/>
        </w:rPr>
        <w:t xml:space="preserve"> </w:t>
      </w:r>
      <w:r w:rsidRPr="00D44B71">
        <w:rPr>
          <w:iCs/>
        </w:rPr>
        <w:t>eléct</w:t>
      </w:r>
      <w:r w:rsidRPr="00D44B71">
        <w:rPr>
          <w:iCs/>
          <w:spacing w:val="1"/>
        </w:rPr>
        <w:t>r</w:t>
      </w:r>
      <w:r w:rsidRPr="00D44B71">
        <w:rPr>
          <w:iCs/>
        </w:rPr>
        <w:t>i</w:t>
      </w:r>
      <w:r w:rsidRPr="00D44B71">
        <w:rPr>
          <w:iCs/>
          <w:spacing w:val="2"/>
        </w:rPr>
        <w:t>c</w:t>
      </w:r>
      <w:r w:rsidRPr="00D44B71">
        <w:rPr>
          <w:iCs/>
        </w:rPr>
        <w:t>o.</w:t>
      </w:r>
      <w:r w:rsidRPr="00D44B71">
        <w:rPr>
          <w:iCs/>
          <w:spacing w:val="8"/>
        </w:rPr>
        <w:t xml:space="preserve"> </w:t>
      </w:r>
      <w:r w:rsidRPr="00D44B71">
        <w:rPr>
          <w:iCs/>
          <w:spacing w:val="1"/>
        </w:rPr>
        <w:t>Tr</w:t>
      </w:r>
      <w:r w:rsidRPr="00D44B71">
        <w:rPr>
          <w:iCs/>
        </w:rPr>
        <w:t>a</w:t>
      </w:r>
      <w:r w:rsidRPr="00D44B71">
        <w:rPr>
          <w:iCs/>
          <w:spacing w:val="1"/>
        </w:rPr>
        <w:t>b</w:t>
      </w:r>
      <w:r w:rsidRPr="00D44B71">
        <w:rPr>
          <w:iCs/>
        </w:rPr>
        <w:t>ajo</w:t>
      </w:r>
      <w:r w:rsidRPr="00D44B71">
        <w:rPr>
          <w:iCs/>
          <w:spacing w:val="5"/>
        </w:rPr>
        <w:t xml:space="preserve"> </w:t>
      </w:r>
      <w:r w:rsidRPr="00D44B71">
        <w:rPr>
          <w:iCs/>
        </w:rPr>
        <w:t>y</w:t>
      </w:r>
      <w:r w:rsidRPr="00D44B71">
        <w:rPr>
          <w:iCs/>
          <w:spacing w:val="4"/>
        </w:rPr>
        <w:t xml:space="preserve"> </w:t>
      </w:r>
      <w:r w:rsidRPr="00D44B71">
        <w:rPr>
          <w:iCs/>
          <w:spacing w:val="-1"/>
        </w:rPr>
        <w:t>P</w:t>
      </w:r>
      <w:r w:rsidRPr="00D44B71">
        <w:rPr>
          <w:iCs/>
        </w:rPr>
        <w:t>ot</w:t>
      </w:r>
      <w:r w:rsidRPr="00D44B71">
        <w:rPr>
          <w:iCs/>
          <w:spacing w:val="1"/>
        </w:rPr>
        <w:t>e</w:t>
      </w:r>
      <w:r w:rsidRPr="00D44B71">
        <w:rPr>
          <w:iCs/>
        </w:rPr>
        <w:t>ncial</w:t>
      </w:r>
      <w:r w:rsidRPr="00D44B71">
        <w:rPr>
          <w:iCs/>
          <w:spacing w:val="4"/>
        </w:rPr>
        <w:t xml:space="preserve"> </w:t>
      </w:r>
      <w:r w:rsidRPr="00D44B71">
        <w:rPr>
          <w:iCs/>
        </w:rPr>
        <w:t>eléct</w:t>
      </w:r>
      <w:r w:rsidRPr="00D44B71">
        <w:rPr>
          <w:iCs/>
          <w:spacing w:val="1"/>
        </w:rPr>
        <w:t>r</w:t>
      </w:r>
      <w:r w:rsidRPr="00D44B71">
        <w:rPr>
          <w:iCs/>
        </w:rPr>
        <w:t>ico.</w:t>
      </w:r>
      <w:r w:rsidRPr="00D44B71">
        <w:rPr>
          <w:iCs/>
          <w:spacing w:val="4"/>
        </w:rPr>
        <w:t xml:space="preserve"> </w:t>
      </w:r>
      <w:r w:rsidRPr="00D44B71">
        <w:rPr>
          <w:iCs/>
        </w:rPr>
        <w:t>Co</w:t>
      </w:r>
      <w:r w:rsidRPr="00D44B71">
        <w:rPr>
          <w:iCs/>
          <w:spacing w:val="1"/>
        </w:rPr>
        <w:t>rr</w:t>
      </w:r>
      <w:r>
        <w:rPr>
          <w:iCs/>
        </w:rPr>
        <w:t>iente conti</w:t>
      </w:r>
      <w:r w:rsidRPr="00D44B71">
        <w:rPr>
          <w:iCs/>
        </w:rPr>
        <w:t>nua.</w:t>
      </w:r>
      <w:r w:rsidRPr="00D44B71">
        <w:rPr>
          <w:iCs/>
          <w:spacing w:val="7"/>
        </w:rPr>
        <w:t xml:space="preserve"> </w:t>
      </w:r>
      <w:r w:rsidRPr="00D44B71">
        <w:rPr>
          <w:iCs/>
        </w:rPr>
        <w:t>Circuit</w:t>
      </w:r>
      <w:r w:rsidRPr="00D44B71">
        <w:rPr>
          <w:iCs/>
          <w:spacing w:val="1"/>
        </w:rPr>
        <w:t>o</w:t>
      </w:r>
      <w:r w:rsidRPr="00D44B71">
        <w:rPr>
          <w:iCs/>
        </w:rPr>
        <w:t>s</w:t>
      </w:r>
      <w:r w:rsidRPr="00D44B71">
        <w:rPr>
          <w:iCs/>
          <w:spacing w:val="4"/>
        </w:rPr>
        <w:t xml:space="preserve"> </w:t>
      </w:r>
      <w:r w:rsidRPr="00D44B71">
        <w:rPr>
          <w:iCs/>
        </w:rPr>
        <w:t>de</w:t>
      </w:r>
      <w:r w:rsidRPr="00D44B71">
        <w:rPr>
          <w:iCs/>
          <w:spacing w:val="5"/>
        </w:rPr>
        <w:t xml:space="preserve"> </w:t>
      </w:r>
      <w:r w:rsidRPr="00D44B71">
        <w:rPr>
          <w:iCs/>
        </w:rPr>
        <w:t>co</w:t>
      </w:r>
      <w:r w:rsidRPr="00D44B71">
        <w:rPr>
          <w:iCs/>
          <w:spacing w:val="1"/>
        </w:rPr>
        <w:t>rr</w:t>
      </w:r>
      <w:r w:rsidRPr="00D44B71">
        <w:rPr>
          <w:iCs/>
        </w:rPr>
        <w:t>iente</w:t>
      </w:r>
      <w:r w:rsidRPr="00D44B71">
        <w:rPr>
          <w:iCs/>
          <w:spacing w:val="8"/>
        </w:rPr>
        <w:t xml:space="preserve"> </w:t>
      </w:r>
      <w:r w:rsidRPr="00D44B71">
        <w:rPr>
          <w:iCs/>
        </w:rPr>
        <w:t>continua. Cap</w:t>
      </w:r>
      <w:r w:rsidRPr="00D44B71">
        <w:rPr>
          <w:iCs/>
          <w:spacing w:val="1"/>
        </w:rPr>
        <w:t>a</w:t>
      </w:r>
      <w:r w:rsidRPr="00D44B71">
        <w:rPr>
          <w:iCs/>
        </w:rPr>
        <w:t>cito</w:t>
      </w:r>
      <w:r w:rsidRPr="00D44B71">
        <w:rPr>
          <w:iCs/>
          <w:spacing w:val="1"/>
        </w:rPr>
        <w:t>r</w:t>
      </w:r>
      <w:r w:rsidRPr="00D44B71">
        <w:rPr>
          <w:iCs/>
        </w:rPr>
        <w:t>es.</w:t>
      </w:r>
      <w:r w:rsidRPr="00D44B71">
        <w:rPr>
          <w:iCs/>
          <w:spacing w:val="7"/>
        </w:rPr>
        <w:t xml:space="preserve"> </w:t>
      </w:r>
      <w:r w:rsidRPr="00D44B71">
        <w:rPr>
          <w:iCs/>
        </w:rPr>
        <w:t>Dieléct</w:t>
      </w:r>
      <w:r w:rsidRPr="00D44B71">
        <w:rPr>
          <w:iCs/>
          <w:spacing w:val="1"/>
        </w:rPr>
        <w:t>r</w:t>
      </w:r>
      <w:r w:rsidRPr="00D44B71">
        <w:rPr>
          <w:iCs/>
        </w:rPr>
        <w:t>i</w:t>
      </w:r>
      <w:r w:rsidRPr="00D44B71">
        <w:rPr>
          <w:iCs/>
          <w:spacing w:val="2"/>
        </w:rPr>
        <w:t>c</w:t>
      </w:r>
      <w:r w:rsidRPr="00D44B71">
        <w:rPr>
          <w:iCs/>
        </w:rPr>
        <w:t>os.</w:t>
      </w:r>
      <w:r w:rsidRPr="00D44B71">
        <w:rPr>
          <w:iCs/>
          <w:spacing w:val="2"/>
        </w:rPr>
        <w:t xml:space="preserve"> </w:t>
      </w:r>
      <w:r w:rsidRPr="00D44B71">
        <w:rPr>
          <w:iCs/>
          <w:spacing w:val="1"/>
        </w:rPr>
        <w:t>M</w:t>
      </w:r>
      <w:r w:rsidRPr="00D44B71">
        <w:rPr>
          <w:iCs/>
        </w:rPr>
        <w:t>a</w:t>
      </w:r>
      <w:r w:rsidRPr="00D44B71">
        <w:rPr>
          <w:iCs/>
          <w:spacing w:val="1"/>
        </w:rPr>
        <w:t>g</w:t>
      </w:r>
      <w:r w:rsidRPr="00D44B71">
        <w:rPr>
          <w:iCs/>
        </w:rPr>
        <w:t>n</w:t>
      </w:r>
      <w:r w:rsidRPr="00D44B71">
        <w:rPr>
          <w:iCs/>
          <w:spacing w:val="1"/>
        </w:rPr>
        <w:t>e</w:t>
      </w:r>
      <w:r w:rsidRPr="00D44B71">
        <w:rPr>
          <w:iCs/>
        </w:rPr>
        <w:t>tostática.</w:t>
      </w:r>
      <w:r w:rsidRPr="00D44B71">
        <w:rPr>
          <w:iCs/>
          <w:spacing w:val="5"/>
        </w:rPr>
        <w:t xml:space="preserve"> </w:t>
      </w:r>
      <w:r w:rsidRPr="00D44B71">
        <w:rPr>
          <w:iCs/>
        </w:rPr>
        <w:t>In</w:t>
      </w:r>
      <w:r w:rsidRPr="00D44B71">
        <w:rPr>
          <w:iCs/>
          <w:spacing w:val="1"/>
        </w:rPr>
        <w:t>t</w:t>
      </w:r>
      <w:r w:rsidRPr="00D44B71">
        <w:rPr>
          <w:iCs/>
        </w:rPr>
        <w:t>e</w:t>
      </w:r>
      <w:r w:rsidRPr="00D44B71">
        <w:rPr>
          <w:iCs/>
          <w:spacing w:val="1"/>
        </w:rPr>
        <w:t>n</w:t>
      </w:r>
      <w:r w:rsidRPr="00D44B71">
        <w:rPr>
          <w:iCs/>
        </w:rPr>
        <w:t>s</w:t>
      </w:r>
      <w:r w:rsidRPr="00D44B71">
        <w:rPr>
          <w:iCs/>
          <w:spacing w:val="10"/>
        </w:rPr>
        <w:t>i</w:t>
      </w:r>
      <w:r w:rsidRPr="00D44B71">
        <w:rPr>
          <w:iCs/>
        </w:rPr>
        <w:t>d</w:t>
      </w:r>
      <w:r w:rsidRPr="00D44B71">
        <w:rPr>
          <w:iCs/>
          <w:spacing w:val="1"/>
        </w:rPr>
        <w:t>a</w:t>
      </w:r>
      <w:r w:rsidRPr="00D44B71">
        <w:rPr>
          <w:iCs/>
        </w:rPr>
        <w:t>d</w:t>
      </w:r>
      <w:r w:rsidRPr="00D44B71">
        <w:rPr>
          <w:iCs/>
          <w:spacing w:val="7"/>
        </w:rPr>
        <w:t xml:space="preserve"> </w:t>
      </w:r>
      <w:r w:rsidRPr="00D44B71">
        <w:rPr>
          <w:iCs/>
          <w:spacing w:val="3"/>
        </w:rPr>
        <w:t>d</w:t>
      </w:r>
      <w:r w:rsidRPr="00D44B71">
        <w:rPr>
          <w:iCs/>
        </w:rPr>
        <w:t>el</w:t>
      </w:r>
      <w:r w:rsidRPr="00D44B71">
        <w:rPr>
          <w:iCs/>
          <w:spacing w:val="6"/>
        </w:rPr>
        <w:t xml:space="preserve"> </w:t>
      </w:r>
      <w:r w:rsidRPr="00D44B71">
        <w:rPr>
          <w:iCs/>
        </w:rPr>
        <w:t>ca</w:t>
      </w:r>
      <w:r w:rsidRPr="00D44B71">
        <w:rPr>
          <w:iCs/>
          <w:spacing w:val="1"/>
        </w:rPr>
        <w:t>m</w:t>
      </w:r>
      <w:r w:rsidRPr="00D44B71">
        <w:rPr>
          <w:iCs/>
        </w:rPr>
        <w:t xml:space="preserve">po </w:t>
      </w:r>
      <w:r w:rsidRPr="00D44B71">
        <w:rPr>
          <w:iCs/>
          <w:spacing w:val="1"/>
        </w:rPr>
        <w:t>m</w:t>
      </w:r>
      <w:r w:rsidRPr="00D44B71">
        <w:rPr>
          <w:iCs/>
        </w:rPr>
        <w:t>a</w:t>
      </w:r>
      <w:r w:rsidRPr="00D44B71">
        <w:rPr>
          <w:iCs/>
          <w:spacing w:val="1"/>
        </w:rPr>
        <w:t>g</w:t>
      </w:r>
      <w:r w:rsidRPr="00D44B71">
        <w:rPr>
          <w:iCs/>
        </w:rPr>
        <w:t>n</w:t>
      </w:r>
      <w:r w:rsidRPr="00D44B71">
        <w:rPr>
          <w:iCs/>
          <w:spacing w:val="1"/>
        </w:rPr>
        <w:t>é</w:t>
      </w:r>
      <w:r>
        <w:rPr>
          <w:iCs/>
        </w:rPr>
        <w:t>tico</w:t>
      </w:r>
      <w:r w:rsidRPr="00D44B71">
        <w:rPr>
          <w:iCs/>
        </w:rPr>
        <w:t>.</w:t>
      </w:r>
      <w:r w:rsidRPr="00D44B71">
        <w:rPr>
          <w:iCs/>
          <w:spacing w:val="2"/>
        </w:rPr>
        <w:t xml:space="preserve"> </w:t>
      </w:r>
      <w:r w:rsidRPr="00D44B71">
        <w:rPr>
          <w:iCs/>
          <w:spacing w:val="1"/>
        </w:rPr>
        <w:t>M</w:t>
      </w:r>
      <w:r w:rsidRPr="00D44B71">
        <w:rPr>
          <w:iCs/>
        </w:rPr>
        <w:t>e</w:t>
      </w:r>
      <w:r w:rsidRPr="00D44B71">
        <w:rPr>
          <w:iCs/>
          <w:spacing w:val="3"/>
        </w:rPr>
        <w:t>d</w:t>
      </w:r>
      <w:r w:rsidRPr="00D44B71">
        <w:rPr>
          <w:iCs/>
        </w:rPr>
        <w:t>ios</w:t>
      </w:r>
      <w:r w:rsidRPr="00D44B71">
        <w:rPr>
          <w:iCs/>
          <w:spacing w:val="1"/>
        </w:rPr>
        <w:t xml:space="preserve"> m</w:t>
      </w:r>
      <w:r w:rsidRPr="00D44B71">
        <w:rPr>
          <w:iCs/>
        </w:rPr>
        <w:t>a</w:t>
      </w:r>
      <w:r w:rsidRPr="00D44B71">
        <w:rPr>
          <w:iCs/>
          <w:spacing w:val="1"/>
        </w:rPr>
        <w:t>g</w:t>
      </w:r>
      <w:r w:rsidRPr="00D44B71">
        <w:rPr>
          <w:iCs/>
        </w:rPr>
        <w:t>n</w:t>
      </w:r>
      <w:r w:rsidRPr="00D44B71">
        <w:rPr>
          <w:iCs/>
          <w:spacing w:val="1"/>
        </w:rPr>
        <w:t>é</w:t>
      </w:r>
      <w:r>
        <w:rPr>
          <w:iCs/>
        </w:rPr>
        <w:t>ticos</w:t>
      </w:r>
      <w:r w:rsidRPr="00D44B71">
        <w:rPr>
          <w:iCs/>
        </w:rPr>
        <w:t>.</w:t>
      </w:r>
      <w:r w:rsidRPr="00D44B71">
        <w:rPr>
          <w:iCs/>
          <w:spacing w:val="3"/>
        </w:rPr>
        <w:t xml:space="preserve"> </w:t>
      </w:r>
      <w:r w:rsidRPr="00D44B71">
        <w:rPr>
          <w:iCs/>
        </w:rPr>
        <w:t>L</w:t>
      </w:r>
      <w:r w:rsidRPr="00D44B71">
        <w:rPr>
          <w:iCs/>
          <w:spacing w:val="1"/>
        </w:rPr>
        <w:t>e</w:t>
      </w:r>
      <w:r w:rsidRPr="00D44B71">
        <w:rPr>
          <w:iCs/>
        </w:rPr>
        <w:t>y</w:t>
      </w:r>
      <w:r w:rsidRPr="00D44B71">
        <w:rPr>
          <w:iCs/>
          <w:spacing w:val="1"/>
        </w:rPr>
        <w:t xml:space="preserve"> </w:t>
      </w:r>
      <w:r w:rsidRPr="00D44B71">
        <w:rPr>
          <w:iCs/>
        </w:rPr>
        <w:t>de</w:t>
      </w:r>
      <w:r w:rsidRPr="00D44B71">
        <w:rPr>
          <w:iCs/>
          <w:spacing w:val="1"/>
        </w:rPr>
        <w:t xml:space="preserve"> </w:t>
      </w:r>
      <w:r>
        <w:rPr>
          <w:iCs/>
          <w:spacing w:val="1"/>
        </w:rPr>
        <w:t xml:space="preserve">Inducción </w:t>
      </w:r>
      <w:r w:rsidRPr="00D44B71">
        <w:rPr>
          <w:iCs/>
          <w:spacing w:val="1"/>
        </w:rPr>
        <w:t>F</w:t>
      </w:r>
      <w:r w:rsidRPr="00D44B71">
        <w:rPr>
          <w:iCs/>
        </w:rPr>
        <w:t>a</w:t>
      </w:r>
      <w:r w:rsidRPr="00D44B71">
        <w:rPr>
          <w:iCs/>
          <w:spacing w:val="1"/>
        </w:rPr>
        <w:t>r</w:t>
      </w:r>
      <w:r w:rsidRPr="00D44B71">
        <w:rPr>
          <w:iCs/>
        </w:rPr>
        <w:t>a</w:t>
      </w:r>
      <w:r w:rsidRPr="00D44B71">
        <w:rPr>
          <w:iCs/>
          <w:spacing w:val="1"/>
        </w:rPr>
        <w:t>d</w:t>
      </w:r>
      <w:r w:rsidRPr="00D44B71">
        <w:rPr>
          <w:iCs/>
        </w:rPr>
        <w:t>a</w:t>
      </w:r>
      <w:r w:rsidRPr="00D44B71">
        <w:rPr>
          <w:iCs/>
          <w:spacing w:val="7"/>
        </w:rPr>
        <w:t>y</w:t>
      </w:r>
      <w:r w:rsidRPr="00D44B71">
        <w:rPr>
          <w:iCs/>
        </w:rPr>
        <w:t>.</w:t>
      </w:r>
      <w:r>
        <w:rPr>
          <w:iCs/>
          <w:spacing w:val="1"/>
        </w:rPr>
        <w:t xml:space="preserve"> </w:t>
      </w:r>
      <w:r w:rsidRPr="00D44B71">
        <w:rPr>
          <w:iCs/>
          <w:spacing w:val="1"/>
        </w:rPr>
        <w:t>E</w:t>
      </w:r>
      <w:r w:rsidRPr="00D44B71">
        <w:rPr>
          <w:iCs/>
        </w:rPr>
        <w:t>cuacion</w:t>
      </w:r>
      <w:r w:rsidRPr="00D44B71">
        <w:rPr>
          <w:iCs/>
          <w:spacing w:val="1"/>
        </w:rPr>
        <w:t>e</w:t>
      </w:r>
      <w:r w:rsidRPr="00D44B71">
        <w:rPr>
          <w:iCs/>
        </w:rPr>
        <w:t>s</w:t>
      </w:r>
      <w:r w:rsidRPr="00D44B71">
        <w:rPr>
          <w:iCs/>
          <w:spacing w:val="1"/>
        </w:rPr>
        <w:t xml:space="preserve"> </w:t>
      </w:r>
      <w:r w:rsidRPr="00D44B71">
        <w:rPr>
          <w:iCs/>
        </w:rPr>
        <w:t>de</w:t>
      </w:r>
      <w:r w:rsidRPr="00D44B71">
        <w:rPr>
          <w:iCs/>
          <w:spacing w:val="3"/>
        </w:rPr>
        <w:t xml:space="preserve"> </w:t>
      </w:r>
      <w:r w:rsidRPr="00D44B71">
        <w:rPr>
          <w:iCs/>
          <w:spacing w:val="1"/>
        </w:rPr>
        <w:t>M</w:t>
      </w:r>
      <w:r>
        <w:rPr>
          <w:iCs/>
        </w:rPr>
        <w:t>axwell</w:t>
      </w:r>
      <w:r w:rsidRPr="00D44B71">
        <w:rPr>
          <w:iCs/>
        </w:rPr>
        <w:t>.</w:t>
      </w:r>
      <w:r w:rsidRPr="007B4E43">
        <w:rPr>
          <w:iCs/>
        </w:rPr>
        <w:t xml:space="preserve"> </w:t>
      </w:r>
      <w:r w:rsidRPr="00D44B71">
        <w:rPr>
          <w:iCs/>
        </w:rPr>
        <w:t>Óptica g</w:t>
      </w:r>
      <w:r w:rsidRPr="00D44B71">
        <w:rPr>
          <w:iCs/>
          <w:spacing w:val="1"/>
        </w:rPr>
        <w:t>e</w:t>
      </w:r>
      <w:r w:rsidRPr="00D44B71">
        <w:rPr>
          <w:iCs/>
        </w:rPr>
        <w:t>o</w:t>
      </w:r>
      <w:r w:rsidRPr="00D44B71">
        <w:rPr>
          <w:iCs/>
          <w:spacing w:val="1"/>
        </w:rPr>
        <w:t>m</w:t>
      </w:r>
      <w:r w:rsidRPr="00D44B71">
        <w:rPr>
          <w:iCs/>
        </w:rPr>
        <w:t>ét</w:t>
      </w:r>
      <w:r w:rsidRPr="00D44B71">
        <w:rPr>
          <w:iCs/>
          <w:spacing w:val="1"/>
        </w:rPr>
        <w:t>r</w:t>
      </w:r>
      <w:r w:rsidRPr="00D44B71">
        <w:rPr>
          <w:iCs/>
        </w:rPr>
        <w:t>ica</w:t>
      </w:r>
      <w:r w:rsidRPr="00D44B71">
        <w:rPr>
          <w:iCs/>
          <w:spacing w:val="4"/>
        </w:rPr>
        <w:t xml:space="preserve"> </w:t>
      </w:r>
      <w:r w:rsidRPr="00D44B71">
        <w:rPr>
          <w:iCs/>
        </w:rPr>
        <w:t>y</w:t>
      </w:r>
      <w:r w:rsidRPr="00D44B71">
        <w:rPr>
          <w:iCs/>
          <w:spacing w:val="4"/>
        </w:rPr>
        <w:t xml:space="preserve"> </w:t>
      </w:r>
      <w:r w:rsidRPr="00D44B71">
        <w:rPr>
          <w:iCs/>
        </w:rPr>
        <w:t>física</w:t>
      </w:r>
      <w:r>
        <w:rPr>
          <w:iCs/>
        </w:rPr>
        <w:t>.</w:t>
      </w:r>
      <w:bookmarkEnd w:id="0"/>
      <w:r w:rsidR="00923A03">
        <w:rPr>
          <w:iCs/>
        </w:rPr>
        <w:t xml:space="preserve"> Aplicaciones.</w:t>
      </w:r>
    </w:p>
    <w:p w14:paraId="13E56CBE" w14:textId="77777777" w:rsidR="004D07E4" w:rsidRPr="00FD3FDF" w:rsidRDefault="004D07E4" w:rsidP="004D07E4">
      <w:pPr>
        <w:tabs>
          <w:tab w:val="left" w:pos="3518"/>
        </w:tabs>
        <w:spacing w:line="276" w:lineRule="auto"/>
        <w:jc w:val="both"/>
        <w:rPr>
          <w:b/>
          <w:sz w:val="24"/>
          <w:szCs w:val="24"/>
        </w:rPr>
      </w:pPr>
    </w:p>
    <w:p w14:paraId="63897563" w14:textId="77777777" w:rsidR="004D07E4" w:rsidRPr="00FD3FDF" w:rsidRDefault="004D07E4" w:rsidP="004D07E4">
      <w:pPr>
        <w:tabs>
          <w:tab w:val="left" w:pos="3518"/>
        </w:tabs>
        <w:spacing w:line="276" w:lineRule="auto"/>
        <w:jc w:val="both"/>
        <w:rPr>
          <w:b/>
          <w:sz w:val="24"/>
          <w:szCs w:val="24"/>
        </w:rPr>
      </w:pPr>
      <w:r w:rsidRPr="00FD3FDF">
        <w:rPr>
          <w:b/>
          <w:sz w:val="24"/>
          <w:szCs w:val="24"/>
        </w:rPr>
        <w:t xml:space="preserve">Carga horaria semanal: </w:t>
      </w:r>
      <w:r>
        <w:rPr>
          <w:sz w:val="24"/>
          <w:szCs w:val="24"/>
        </w:rPr>
        <w:t>Seis (6</w:t>
      </w:r>
      <w:r w:rsidRPr="00FD3FDF">
        <w:rPr>
          <w:sz w:val="24"/>
          <w:szCs w:val="24"/>
        </w:rPr>
        <w:t xml:space="preserve">) horas </w:t>
      </w:r>
    </w:p>
    <w:p w14:paraId="2B6931EE" w14:textId="77777777" w:rsidR="004D07E4" w:rsidRPr="00FD3FDF" w:rsidRDefault="004D07E4" w:rsidP="004D07E4">
      <w:pPr>
        <w:spacing w:line="276" w:lineRule="auto"/>
        <w:jc w:val="both"/>
        <w:rPr>
          <w:b/>
          <w:sz w:val="24"/>
          <w:szCs w:val="24"/>
        </w:rPr>
      </w:pPr>
    </w:p>
    <w:p w14:paraId="7DAD3E90" w14:textId="77777777" w:rsidR="004D07E4" w:rsidRPr="00FD3FDF" w:rsidRDefault="004D07E4" w:rsidP="00923A03">
      <w:pPr>
        <w:spacing w:line="276" w:lineRule="auto"/>
        <w:jc w:val="both"/>
        <w:rPr>
          <w:b/>
          <w:sz w:val="24"/>
          <w:szCs w:val="24"/>
        </w:rPr>
      </w:pPr>
      <w:r w:rsidRPr="00FD3FDF">
        <w:rPr>
          <w:b/>
          <w:sz w:val="24"/>
          <w:szCs w:val="24"/>
        </w:rPr>
        <w:t>Programa analítico:</w:t>
      </w:r>
    </w:p>
    <w:p w14:paraId="7A4628F9" w14:textId="77777777" w:rsidR="004D07E4" w:rsidRDefault="004D07E4" w:rsidP="00923A03">
      <w:pPr>
        <w:spacing w:line="276" w:lineRule="auto"/>
        <w:jc w:val="both"/>
        <w:rPr>
          <w:rFonts w:eastAsia="Calibri"/>
          <w:sz w:val="24"/>
          <w:szCs w:val="24"/>
          <w:lang w:val="es-ES_tradnl"/>
        </w:rPr>
      </w:pPr>
    </w:p>
    <w:p w14:paraId="709ED2AA"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 xml:space="preserve"> CAMPO DE FUERZA ELECTROSTATICO</w:t>
      </w:r>
    </w:p>
    <w:p w14:paraId="1804A77D" w14:textId="77777777" w:rsidR="004D07E4" w:rsidRPr="00F844CB" w:rsidRDefault="004D07E4" w:rsidP="00923A03">
      <w:pPr>
        <w:spacing w:line="276" w:lineRule="auto"/>
        <w:jc w:val="both"/>
        <w:rPr>
          <w:rFonts w:eastAsia="Calibri"/>
          <w:sz w:val="24"/>
          <w:szCs w:val="24"/>
          <w:lang w:val="es-ES_tradnl"/>
        </w:rPr>
      </w:pPr>
    </w:p>
    <w:p w14:paraId="059A3743"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Naturaleza eléctrica de la Materia.</w:t>
      </w:r>
    </w:p>
    <w:p w14:paraId="0846B872"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Carga Eléctrica, su conservación.</w:t>
      </w:r>
    </w:p>
    <w:p w14:paraId="1C1E9C3F"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Ley de Coulomb; Intensidad de Campo Eléctrico.</w:t>
      </w:r>
    </w:p>
    <w:p w14:paraId="5D5CE484"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El Campo Debido a Distribuciones Fijas de Carga; Dipolo eléctrico.</w:t>
      </w:r>
    </w:p>
    <w:p w14:paraId="4FB78EAB"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La Ley de Gauss. Aplicaciones.</w:t>
      </w:r>
    </w:p>
    <w:p w14:paraId="4FE9137B"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Problemas de simetría esférica, cilíndrica y plana.</w:t>
      </w:r>
    </w:p>
    <w:p w14:paraId="3B9D3BF6"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Trabajo Experimental Nro. 1: Medición de la constante e/m del electrón.</w:t>
      </w:r>
    </w:p>
    <w:p w14:paraId="1A1223E3" w14:textId="77777777" w:rsidR="004D07E4" w:rsidRPr="00F844CB" w:rsidRDefault="004D07E4" w:rsidP="00923A03">
      <w:pPr>
        <w:spacing w:line="276" w:lineRule="auto"/>
        <w:jc w:val="both"/>
        <w:rPr>
          <w:rFonts w:eastAsia="Calibri"/>
          <w:sz w:val="24"/>
          <w:szCs w:val="24"/>
          <w:lang w:val="es-ES_tradnl"/>
        </w:rPr>
      </w:pPr>
    </w:p>
    <w:p w14:paraId="44F774EF"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POTENCIAL ELECTRICO</w:t>
      </w:r>
    </w:p>
    <w:p w14:paraId="644DDAE0" w14:textId="77777777" w:rsidR="004D07E4" w:rsidRPr="00F844CB" w:rsidRDefault="004D07E4" w:rsidP="00923A03">
      <w:pPr>
        <w:spacing w:line="276" w:lineRule="auto"/>
        <w:jc w:val="both"/>
        <w:rPr>
          <w:rFonts w:eastAsia="Calibri"/>
          <w:sz w:val="24"/>
          <w:szCs w:val="24"/>
          <w:lang w:val="es-ES_tradnl"/>
        </w:rPr>
      </w:pPr>
    </w:p>
    <w:p w14:paraId="19D2AC5A"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Trabajo electrostático. Campos conservativo. Energía potencial.  </w:t>
      </w:r>
    </w:p>
    <w:p w14:paraId="422ABE87"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Líneas equipotenciales. </w:t>
      </w:r>
    </w:p>
    <w:p w14:paraId="7CDC25F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Potencial de distribuciones de cargas discretas y continuas.</w:t>
      </w:r>
    </w:p>
    <w:p w14:paraId="24A98EA3"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Conductores en equilibrio electrostático.</w:t>
      </w:r>
    </w:p>
    <w:p w14:paraId="17D1BA4A" w14:textId="77777777" w:rsidR="004D07E4" w:rsidRPr="00F844CB" w:rsidRDefault="004D07E4" w:rsidP="00923A03">
      <w:pPr>
        <w:numPr>
          <w:ilvl w:val="0"/>
          <w:numId w:val="3"/>
        </w:numPr>
        <w:tabs>
          <w:tab w:val="clear" w:pos="0"/>
          <w:tab w:val="num" w:pos="432"/>
        </w:tabs>
        <w:suppressAutoHyphens/>
        <w:spacing w:line="276" w:lineRule="auto"/>
        <w:ind w:left="0"/>
        <w:rPr>
          <w:rFonts w:eastAsia="Calibri"/>
          <w:sz w:val="24"/>
          <w:szCs w:val="24"/>
          <w:lang w:val="es-ES_tradnl"/>
        </w:rPr>
      </w:pPr>
      <w:r>
        <w:rPr>
          <w:sz w:val="24"/>
          <w:szCs w:val="24"/>
          <w:lang w:val="es-ES_tradnl"/>
        </w:rPr>
        <w:t xml:space="preserve">       </w:t>
      </w:r>
      <w:r w:rsidRPr="00F844CB">
        <w:rPr>
          <w:rFonts w:eastAsia="Calibri"/>
          <w:sz w:val="24"/>
          <w:szCs w:val="24"/>
          <w:lang w:val="es-ES_tradnl"/>
        </w:rPr>
        <w:t>Potencial de membrana celular.</w:t>
      </w:r>
    </w:p>
    <w:p w14:paraId="63E46FC3"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Trabajo Experimental Nro.2: Generador electroestático de Van de Graaff</w:t>
      </w:r>
    </w:p>
    <w:p w14:paraId="4DA08599" w14:textId="77777777" w:rsidR="004D07E4" w:rsidRPr="00F844CB" w:rsidRDefault="004D07E4" w:rsidP="00923A03">
      <w:pPr>
        <w:spacing w:line="276" w:lineRule="auto"/>
        <w:jc w:val="both"/>
        <w:rPr>
          <w:rFonts w:eastAsia="Calibri"/>
          <w:sz w:val="24"/>
          <w:szCs w:val="24"/>
          <w:lang w:val="es-ES_tradnl"/>
        </w:rPr>
      </w:pPr>
    </w:p>
    <w:p w14:paraId="22321ECB"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CARGAS INDUCIDAS; CAPACIDAD y DIELECTRICOS</w:t>
      </w:r>
    </w:p>
    <w:p w14:paraId="77D40DE9" w14:textId="77777777" w:rsidR="004D07E4" w:rsidRPr="00F844CB" w:rsidRDefault="004D07E4" w:rsidP="00923A03">
      <w:pPr>
        <w:spacing w:line="276" w:lineRule="auto"/>
        <w:jc w:val="both"/>
        <w:rPr>
          <w:rFonts w:eastAsia="Calibri"/>
          <w:sz w:val="24"/>
          <w:szCs w:val="24"/>
          <w:lang w:val="es-ES_tradnl"/>
        </w:rPr>
      </w:pPr>
    </w:p>
    <w:p w14:paraId="1D269E61"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Capacidad y capacitores. Cálculo de capacidad.</w:t>
      </w:r>
    </w:p>
    <w:p w14:paraId="6D96B71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Energía electrostática almacenada en condensadores, densidad de energía.</w:t>
      </w:r>
    </w:p>
    <w:p w14:paraId="49FAF4FA"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Combinación de capacitores en un circuito. Conexión en serie y paralelo. </w:t>
      </w:r>
    </w:p>
    <w:p w14:paraId="3B94EBF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Introducción a los dieléctricos y capacitores con dieléctricos.</w:t>
      </w:r>
    </w:p>
    <w:p w14:paraId="5B2D5811" w14:textId="77777777" w:rsidR="004D07E4" w:rsidRDefault="004D07E4" w:rsidP="00923A03">
      <w:pPr>
        <w:spacing w:line="276" w:lineRule="auto"/>
        <w:jc w:val="both"/>
        <w:rPr>
          <w:rFonts w:eastAsia="Calibri"/>
          <w:sz w:val="24"/>
          <w:szCs w:val="24"/>
          <w:lang w:val="es-ES_tradnl"/>
        </w:rPr>
      </w:pPr>
      <w:r w:rsidRPr="00F844CB">
        <w:rPr>
          <w:rFonts w:eastAsia="Calibri"/>
          <w:sz w:val="24"/>
          <w:szCs w:val="24"/>
          <w:lang w:val="es-ES_tradnl"/>
        </w:rPr>
        <w:t>Trabajo Experimental Nro.3: Cálculo de Capacidades</w:t>
      </w:r>
    </w:p>
    <w:p w14:paraId="75986F3F" w14:textId="77777777" w:rsidR="00923A03" w:rsidRPr="00F844CB" w:rsidRDefault="00923A03" w:rsidP="00923A03">
      <w:pPr>
        <w:spacing w:line="276" w:lineRule="auto"/>
        <w:jc w:val="both"/>
        <w:rPr>
          <w:rFonts w:eastAsia="Calibri"/>
          <w:sz w:val="24"/>
          <w:szCs w:val="24"/>
          <w:lang w:val="es-ES_tradnl"/>
        </w:rPr>
      </w:pPr>
    </w:p>
    <w:p w14:paraId="73F0B361"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CORRIENTES CONTINUAS</w:t>
      </w:r>
    </w:p>
    <w:p w14:paraId="741E74DD" w14:textId="77777777" w:rsidR="004D07E4" w:rsidRPr="00F844CB" w:rsidRDefault="004D07E4" w:rsidP="00923A03">
      <w:pPr>
        <w:spacing w:line="276" w:lineRule="auto"/>
        <w:jc w:val="both"/>
        <w:rPr>
          <w:rFonts w:eastAsia="Calibri"/>
          <w:sz w:val="24"/>
          <w:szCs w:val="24"/>
          <w:lang w:val="es-ES_tradnl"/>
        </w:rPr>
      </w:pPr>
    </w:p>
    <w:p w14:paraId="4F764064"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Definiciones de Corriente y Densidad de Corriente.</w:t>
      </w:r>
    </w:p>
    <w:p w14:paraId="06910AC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El Estado Continuo; Ecuación de Continuidad.</w:t>
      </w:r>
    </w:p>
    <w:p w14:paraId="055754F4"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Fuentes de Fuerza Electromotriz.</w:t>
      </w:r>
    </w:p>
    <w:p w14:paraId="0262D442"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La Ley de Ohm para Conductores Lineales.</w:t>
      </w:r>
    </w:p>
    <w:p w14:paraId="2475A39F"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Resistividad y Conductividad.</w:t>
      </w:r>
    </w:p>
    <w:p w14:paraId="5012D4B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Las Reglas de Kirchhoff.</w:t>
      </w:r>
    </w:p>
    <w:p w14:paraId="7D776C09" w14:textId="77777777" w:rsidR="004D07E4" w:rsidRPr="00F844CB" w:rsidRDefault="004D07E4" w:rsidP="00923A03">
      <w:pPr>
        <w:spacing w:line="276" w:lineRule="auto"/>
        <w:rPr>
          <w:sz w:val="24"/>
          <w:szCs w:val="24"/>
          <w:lang w:val="es-ES_tradnl"/>
        </w:rPr>
      </w:pPr>
      <w:r w:rsidRPr="00F844CB">
        <w:rPr>
          <w:rFonts w:eastAsia="Calibri"/>
          <w:sz w:val="24"/>
          <w:szCs w:val="24"/>
          <w:lang w:val="es-ES_tradnl"/>
        </w:rPr>
        <w:t>Membranas biológicas. Circuitos equivalentes.</w:t>
      </w:r>
    </w:p>
    <w:p w14:paraId="69788343"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Trabajo Experimental Nro.4: Calculo de resistencia por Puente de Wheatstone</w:t>
      </w:r>
    </w:p>
    <w:p w14:paraId="4F50940E" w14:textId="77777777" w:rsidR="004D07E4" w:rsidRPr="00F844CB" w:rsidRDefault="004D07E4" w:rsidP="00923A03">
      <w:pPr>
        <w:numPr>
          <w:ilvl w:val="0"/>
          <w:numId w:val="3"/>
        </w:numPr>
        <w:tabs>
          <w:tab w:val="clear" w:pos="0"/>
          <w:tab w:val="num" w:pos="432"/>
        </w:tabs>
        <w:suppressAutoHyphens/>
        <w:spacing w:line="276" w:lineRule="auto"/>
        <w:rPr>
          <w:rFonts w:eastAsia="Calibri"/>
          <w:sz w:val="24"/>
          <w:szCs w:val="24"/>
          <w:lang w:val="es-ES_tradnl"/>
        </w:rPr>
      </w:pPr>
      <w:r w:rsidRPr="00F844CB">
        <w:rPr>
          <w:sz w:val="24"/>
          <w:szCs w:val="24"/>
          <w:lang w:val="es-ES_tradnl"/>
        </w:rPr>
        <w:t>Trabajo Experimental Nro.5</w:t>
      </w:r>
      <w:r w:rsidRPr="00F844CB">
        <w:rPr>
          <w:rFonts w:eastAsia="Calibri"/>
          <w:sz w:val="24"/>
          <w:szCs w:val="24"/>
          <w:lang w:val="es-ES_tradnl"/>
        </w:rPr>
        <w:t>: Electroforesis.</w:t>
      </w:r>
    </w:p>
    <w:p w14:paraId="614CBA72" w14:textId="77777777" w:rsidR="004D07E4" w:rsidRDefault="004D07E4" w:rsidP="00923A03">
      <w:pPr>
        <w:spacing w:line="276" w:lineRule="auto"/>
        <w:jc w:val="both"/>
        <w:rPr>
          <w:sz w:val="24"/>
          <w:szCs w:val="24"/>
        </w:rPr>
      </w:pPr>
    </w:p>
    <w:p w14:paraId="57998DB1"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 xml:space="preserve">EL CAMPO MAGNETICO DE CORRIENTES CONTINUAS </w:t>
      </w:r>
    </w:p>
    <w:p w14:paraId="38DD96D1" w14:textId="77777777" w:rsidR="004D07E4" w:rsidRPr="00F844CB" w:rsidRDefault="004D07E4" w:rsidP="00923A03">
      <w:pPr>
        <w:spacing w:line="276" w:lineRule="auto"/>
        <w:jc w:val="both"/>
        <w:rPr>
          <w:rFonts w:eastAsia="Calibri"/>
          <w:sz w:val="24"/>
          <w:szCs w:val="24"/>
          <w:lang w:val="es-ES_tradnl"/>
        </w:rPr>
      </w:pPr>
    </w:p>
    <w:p w14:paraId="27EFAFC3"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Fuerza sobre cargas en movimiento. Fuerza de Lorentz. </w:t>
      </w:r>
    </w:p>
    <w:p w14:paraId="31368B88"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Campos creados por corrientes</w:t>
      </w:r>
    </w:p>
    <w:p w14:paraId="1493A30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El Vector de Inducción Magnética B.</w:t>
      </w:r>
    </w:p>
    <w:p w14:paraId="7EE1BCA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Ley de Ampere; la Intensidad Magnética H.</w:t>
      </w:r>
    </w:p>
    <w:p w14:paraId="350F113C"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La Ley de Biot-Sevart; Ejemplos.</w:t>
      </w:r>
    </w:p>
    <w:p w14:paraId="1E14F80D" w14:textId="77777777" w:rsidR="004D07E4" w:rsidRPr="00F844CB" w:rsidRDefault="004D07E4" w:rsidP="00923A03">
      <w:pPr>
        <w:spacing w:line="276" w:lineRule="auto"/>
        <w:jc w:val="both"/>
        <w:rPr>
          <w:rFonts w:eastAsia="Calibri"/>
          <w:sz w:val="24"/>
          <w:szCs w:val="24"/>
          <w:lang w:val="es-ES_tradnl"/>
        </w:rPr>
      </w:pPr>
    </w:p>
    <w:p w14:paraId="257CC89E"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 xml:space="preserve"> MEDIOS MAGNETICOS </w:t>
      </w:r>
    </w:p>
    <w:p w14:paraId="3F290A39" w14:textId="77777777" w:rsidR="004D07E4" w:rsidRPr="00F844CB" w:rsidRDefault="004D07E4" w:rsidP="00923A03">
      <w:pPr>
        <w:spacing w:line="276" w:lineRule="auto"/>
        <w:jc w:val="both"/>
        <w:rPr>
          <w:rFonts w:eastAsia="Calibri"/>
          <w:sz w:val="24"/>
          <w:szCs w:val="24"/>
          <w:lang w:val="es-ES_tradnl"/>
        </w:rPr>
      </w:pPr>
    </w:p>
    <w:p w14:paraId="247A08B9"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Magnetismo en la materia. </w:t>
      </w:r>
    </w:p>
    <w:p w14:paraId="78AD56C7"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Materiales ferromagnéticos. </w:t>
      </w:r>
    </w:p>
    <w:p w14:paraId="2CE70BA0"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Paramagnetismo-Diamagnetismo. </w:t>
      </w:r>
    </w:p>
    <w:p w14:paraId="36B5D25E"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Permeabilidad magnética.</w:t>
      </w:r>
    </w:p>
    <w:p w14:paraId="7854206F" w14:textId="77777777" w:rsidR="004D07E4" w:rsidRPr="00F844CB" w:rsidRDefault="004D07E4" w:rsidP="00923A03">
      <w:pPr>
        <w:spacing w:line="276" w:lineRule="auto"/>
        <w:jc w:val="both"/>
        <w:rPr>
          <w:rFonts w:eastAsia="Calibri"/>
          <w:sz w:val="24"/>
          <w:szCs w:val="24"/>
          <w:lang w:val="es-ES_tradnl"/>
        </w:rPr>
      </w:pPr>
    </w:p>
    <w:p w14:paraId="4E6D3CAE" w14:textId="77777777" w:rsidR="004D07E4" w:rsidRPr="002D1D8D" w:rsidRDefault="004D07E4" w:rsidP="00923A03">
      <w:pPr>
        <w:spacing w:line="276" w:lineRule="auto"/>
        <w:jc w:val="both"/>
        <w:rPr>
          <w:rFonts w:eastAsia="Calibri"/>
          <w:b/>
          <w:sz w:val="24"/>
          <w:szCs w:val="24"/>
          <w:lang w:val="es-ES_tradnl"/>
        </w:rPr>
      </w:pPr>
      <w:r w:rsidRPr="002D1D8D">
        <w:rPr>
          <w:b/>
          <w:sz w:val="24"/>
          <w:szCs w:val="24"/>
        </w:rPr>
        <w:t xml:space="preserve">FUERZAS ELECTROMOTRICES INDUCIDAS E INDUCTANCIA </w:t>
      </w:r>
    </w:p>
    <w:p w14:paraId="4FBDD0E0"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Flujo magnético. </w:t>
      </w:r>
    </w:p>
    <w:p w14:paraId="4003104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Ley de Inducción de Faraday. Ley de Lenz. Ejemplos. </w:t>
      </w:r>
    </w:p>
    <w:p w14:paraId="5093FA50"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Generadores y motores. </w:t>
      </w:r>
    </w:p>
    <w:p w14:paraId="57F6A15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Inductancia. Autoinductancia. Inductancia Mutua. Transformadores. </w:t>
      </w:r>
    </w:p>
    <w:p w14:paraId="2B9824A7"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Circuitos transitorios. (RC-RL).</w:t>
      </w:r>
    </w:p>
    <w:p w14:paraId="06C2EE4B" w14:textId="77777777" w:rsidR="004D07E4" w:rsidRPr="00F844CB" w:rsidRDefault="004D07E4" w:rsidP="00923A03">
      <w:pPr>
        <w:spacing w:line="276" w:lineRule="auto"/>
        <w:jc w:val="both"/>
        <w:rPr>
          <w:sz w:val="24"/>
          <w:szCs w:val="24"/>
          <w:u w:val="single"/>
        </w:rPr>
      </w:pPr>
    </w:p>
    <w:p w14:paraId="7F3C5BA1" w14:textId="77777777" w:rsidR="004D07E4" w:rsidRPr="002D1D8D" w:rsidRDefault="004D07E4" w:rsidP="00923A03">
      <w:pPr>
        <w:spacing w:line="276" w:lineRule="auto"/>
        <w:jc w:val="both"/>
        <w:rPr>
          <w:rFonts w:eastAsia="Calibri"/>
          <w:b/>
          <w:sz w:val="24"/>
          <w:szCs w:val="24"/>
          <w:lang w:val="es-ES_tradnl"/>
        </w:rPr>
      </w:pPr>
      <w:r w:rsidRPr="002D1D8D">
        <w:rPr>
          <w:b/>
          <w:sz w:val="24"/>
          <w:szCs w:val="24"/>
        </w:rPr>
        <w:t>ONDAS ELECTROMAGNETICAS</w:t>
      </w:r>
    </w:p>
    <w:p w14:paraId="49942C0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Campos electromagnéticos dependientes del tiempo.</w:t>
      </w:r>
    </w:p>
    <w:p w14:paraId="54699175"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Movimiento ondulatorio. Propagación.</w:t>
      </w:r>
    </w:p>
    <w:p w14:paraId="70FE26F1"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lastRenderedPageBreak/>
        <w:t>Ondas. Tipos de Ondas.</w:t>
      </w:r>
    </w:p>
    <w:p w14:paraId="6128EBE7"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Ondas electromagnéticas.</w:t>
      </w:r>
    </w:p>
    <w:p w14:paraId="79EEDC99"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Ecuaciones de Maxwell.</w:t>
      </w:r>
    </w:p>
    <w:p w14:paraId="5B91D80F" w14:textId="77777777" w:rsidR="004D07E4" w:rsidRPr="00F844CB" w:rsidRDefault="004D07E4" w:rsidP="00923A03">
      <w:pPr>
        <w:spacing w:line="276" w:lineRule="auto"/>
        <w:jc w:val="both"/>
        <w:rPr>
          <w:rFonts w:eastAsia="Calibri"/>
          <w:sz w:val="24"/>
          <w:szCs w:val="24"/>
          <w:lang w:val="es-ES_tradnl"/>
        </w:rPr>
      </w:pPr>
    </w:p>
    <w:p w14:paraId="051AA8AB"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OPTICA GEOMETRICA e INSTRUMENTOS OPTICOS</w:t>
      </w:r>
    </w:p>
    <w:p w14:paraId="6AC56D34" w14:textId="77777777" w:rsidR="004D07E4" w:rsidRPr="00F844CB" w:rsidRDefault="004D07E4" w:rsidP="00923A03">
      <w:pPr>
        <w:spacing w:line="276" w:lineRule="auto"/>
        <w:jc w:val="both"/>
        <w:rPr>
          <w:rFonts w:eastAsia="Calibri"/>
          <w:sz w:val="24"/>
          <w:szCs w:val="24"/>
          <w:lang w:val="es-ES_tradnl"/>
        </w:rPr>
      </w:pPr>
    </w:p>
    <w:p w14:paraId="32FB4FDD"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Principio de Fermat.</w:t>
      </w:r>
    </w:p>
    <w:p w14:paraId="6E33A162"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Fenómenos de reflexión y refracción </w:t>
      </w:r>
    </w:p>
    <w:p w14:paraId="4DC30D1C"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Espejos planos y esféricos.</w:t>
      </w:r>
    </w:p>
    <w:p w14:paraId="4EDAC336"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Dióptricos.</w:t>
      </w:r>
    </w:p>
    <w:p w14:paraId="397FD8DE"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Lentes delgadas.</w:t>
      </w:r>
    </w:p>
    <w:p w14:paraId="78AF85DA"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El ojo humano.</w:t>
      </w:r>
    </w:p>
    <w:p w14:paraId="00AEE7CC"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Instrumentos ópticos. Lupa; microscopio simple y compuesto.</w:t>
      </w:r>
    </w:p>
    <w:p w14:paraId="50FF2A4A"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Trabajo Experimental Nro.6: Marcha de rayos en banco óptico</w:t>
      </w:r>
    </w:p>
    <w:p w14:paraId="68064707" w14:textId="77777777" w:rsidR="004D07E4" w:rsidRPr="00F844CB" w:rsidRDefault="004D07E4" w:rsidP="00923A03">
      <w:pPr>
        <w:spacing w:line="276" w:lineRule="auto"/>
        <w:jc w:val="both"/>
        <w:rPr>
          <w:rFonts w:eastAsia="Calibri"/>
          <w:sz w:val="24"/>
          <w:szCs w:val="24"/>
          <w:lang w:val="es-ES_tradnl"/>
        </w:rPr>
      </w:pPr>
    </w:p>
    <w:p w14:paraId="53DFBD4B" w14:textId="77777777" w:rsidR="004D07E4" w:rsidRPr="002D1D8D" w:rsidRDefault="004D07E4" w:rsidP="00923A03">
      <w:pPr>
        <w:spacing w:line="276" w:lineRule="auto"/>
        <w:jc w:val="both"/>
        <w:rPr>
          <w:rFonts w:eastAsia="Calibri"/>
          <w:b/>
          <w:sz w:val="24"/>
          <w:szCs w:val="24"/>
          <w:lang w:val="es-ES_tradnl"/>
        </w:rPr>
      </w:pPr>
      <w:r w:rsidRPr="002D1D8D">
        <w:rPr>
          <w:rFonts w:eastAsia="Calibri"/>
          <w:b/>
          <w:sz w:val="24"/>
          <w:szCs w:val="24"/>
          <w:lang w:val="es-ES_tradnl"/>
        </w:rPr>
        <w:t>OPTICA FISICA</w:t>
      </w:r>
    </w:p>
    <w:p w14:paraId="496DD9B6" w14:textId="77777777" w:rsidR="004D07E4" w:rsidRPr="00F844CB" w:rsidRDefault="004D07E4" w:rsidP="00923A03">
      <w:pPr>
        <w:spacing w:line="276" w:lineRule="auto"/>
        <w:jc w:val="both"/>
        <w:rPr>
          <w:rFonts w:eastAsia="Calibri"/>
          <w:sz w:val="24"/>
          <w:szCs w:val="24"/>
          <w:u w:val="single"/>
          <w:lang w:val="es-ES_tradnl"/>
        </w:rPr>
      </w:pPr>
    </w:p>
    <w:p w14:paraId="1645F170"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Interferencia de ondas electromagnéticas.</w:t>
      </w:r>
    </w:p>
    <w:p w14:paraId="144C12C2"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Difracción de Fresnel y Fraunhofer.</w:t>
      </w:r>
    </w:p>
    <w:p w14:paraId="45785160"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Polarización.</w:t>
      </w:r>
    </w:p>
    <w:p w14:paraId="33D6B2DB" w14:textId="77777777" w:rsidR="004D07E4" w:rsidRPr="00F844CB" w:rsidRDefault="004D07E4" w:rsidP="00923A03">
      <w:pPr>
        <w:spacing w:line="276" w:lineRule="auto"/>
        <w:jc w:val="both"/>
        <w:rPr>
          <w:rFonts w:eastAsia="Calibri"/>
          <w:sz w:val="24"/>
          <w:szCs w:val="24"/>
          <w:lang w:val="es-ES_tradnl"/>
        </w:rPr>
      </w:pPr>
      <w:r w:rsidRPr="00F844CB">
        <w:rPr>
          <w:rFonts w:eastAsia="Calibri"/>
          <w:sz w:val="24"/>
          <w:szCs w:val="24"/>
          <w:lang w:val="es-ES_tradnl"/>
        </w:rPr>
        <w:t xml:space="preserve">Trabajo Experimental Nro.7: Anillos de Newton </w:t>
      </w:r>
    </w:p>
    <w:p w14:paraId="4E985360" w14:textId="77777777" w:rsidR="004D07E4" w:rsidRPr="00F844CB" w:rsidRDefault="004D07E4" w:rsidP="00923A03">
      <w:pPr>
        <w:tabs>
          <w:tab w:val="left" w:pos="1155"/>
        </w:tabs>
        <w:spacing w:line="276" w:lineRule="auto"/>
        <w:jc w:val="both"/>
        <w:rPr>
          <w:b/>
          <w:sz w:val="24"/>
          <w:szCs w:val="24"/>
        </w:rPr>
      </w:pPr>
      <w:r w:rsidRPr="00F844CB">
        <w:rPr>
          <w:rFonts w:eastAsia="Calibri"/>
          <w:sz w:val="24"/>
          <w:szCs w:val="24"/>
          <w:lang w:val="es-ES_tradnl"/>
        </w:rPr>
        <w:t>Trabajo Experimental Nro.8: Difracción por una y do</w:t>
      </w:r>
      <w:r w:rsidRPr="00F844CB">
        <w:rPr>
          <w:sz w:val="24"/>
          <w:szCs w:val="24"/>
          <w:lang w:val="es-ES_tradnl"/>
        </w:rPr>
        <w:t>s rendijas.</w:t>
      </w:r>
    </w:p>
    <w:p w14:paraId="44C35F38" w14:textId="77777777" w:rsidR="004D07E4" w:rsidRPr="00F844CB" w:rsidRDefault="004D07E4" w:rsidP="00923A03">
      <w:pPr>
        <w:spacing w:line="276" w:lineRule="auto"/>
        <w:rPr>
          <w:sz w:val="24"/>
          <w:szCs w:val="24"/>
        </w:rPr>
      </w:pPr>
      <w:r w:rsidRPr="00F844CB">
        <w:rPr>
          <w:sz w:val="24"/>
          <w:szCs w:val="24"/>
        </w:rPr>
        <w:t>Trabajo Experimental Nro.9: Polarización elíptica y circular de ondas electromagnéticas.</w:t>
      </w:r>
    </w:p>
    <w:p w14:paraId="1628BCEA" w14:textId="77777777" w:rsidR="004D07E4" w:rsidRPr="00FD3FDF" w:rsidRDefault="004D07E4" w:rsidP="004D07E4">
      <w:pPr>
        <w:spacing w:line="276" w:lineRule="auto"/>
        <w:jc w:val="both"/>
        <w:rPr>
          <w:b/>
          <w:sz w:val="24"/>
          <w:szCs w:val="24"/>
        </w:rPr>
      </w:pPr>
    </w:p>
    <w:p w14:paraId="33E4211E" w14:textId="77777777" w:rsidR="004D07E4" w:rsidRPr="00FD3FDF" w:rsidRDefault="004D07E4" w:rsidP="004D07E4">
      <w:pPr>
        <w:spacing w:line="276" w:lineRule="auto"/>
        <w:jc w:val="both"/>
        <w:rPr>
          <w:b/>
          <w:sz w:val="24"/>
          <w:szCs w:val="24"/>
        </w:rPr>
      </w:pPr>
      <w:r w:rsidRPr="00FD3FDF">
        <w:rPr>
          <w:b/>
          <w:sz w:val="24"/>
          <w:szCs w:val="24"/>
        </w:rPr>
        <w:t>Bibliografía:</w:t>
      </w:r>
    </w:p>
    <w:p w14:paraId="51D75A02" w14:textId="77777777" w:rsidR="004D07E4" w:rsidRPr="00FD3FDF" w:rsidRDefault="004D07E4" w:rsidP="004D07E4">
      <w:pPr>
        <w:tabs>
          <w:tab w:val="left" w:pos="1155"/>
        </w:tabs>
        <w:spacing w:line="276" w:lineRule="auto"/>
        <w:jc w:val="both"/>
        <w:rPr>
          <w:b/>
          <w:sz w:val="24"/>
          <w:szCs w:val="24"/>
        </w:rPr>
      </w:pPr>
      <w:r w:rsidRPr="00FD3FDF">
        <w:rPr>
          <w:b/>
          <w:sz w:val="24"/>
          <w:szCs w:val="24"/>
        </w:rPr>
        <w:t>Bibliografía Obligatoria:</w:t>
      </w:r>
    </w:p>
    <w:tbl>
      <w:tblPr>
        <w:tblW w:w="8755" w:type="dxa"/>
        <w:tblLook w:val="04A0" w:firstRow="1" w:lastRow="0" w:firstColumn="1" w:lastColumn="0" w:noHBand="0" w:noVBand="1"/>
      </w:tblPr>
      <w:tblGrid>
        <w:gridCol w:w="8755"/>
      </w:tblGrid>
      <w:tr w:rsidR="004D07E4" w:rsidRPr="00C52A6C" w14:paraId="11FEADB6" w14:textId="77777777" w:rsidTr="00A53412">
        <w:tc>
          <w:tcPr>
            <w:tcW w:w="8755" w:type="dxa"/>
          </w:tcPr>
          <w:p w14:paraId="4DA4DDF6" w14:textId="77777777" w:rsidR="004D07E4" w:rsidRDefault="004D07E4" w:rsidP="00A53412">
            <w:pPr>
              <w:numPr>
                <w:ilvl w:val="0"/>
                <w:numId w:val="4"/>
              </w:numPr>
              <w:spacing w:line="276" w:lineRule="auto"/>
              <w:jc w:val="both"/>
              <w:rPr>
                <w:sz w:val="24"/>
                <w:szCs w:val="24"/>
                <w:lang w:val="en-GB"/>
              </w:rPr>
            </w:pPr>
            <w:r w:rsidRPr="00FD3FDF">
              <w:rPr>
                <w:sz w:val="24"/>
                <w:szCs w:val="24"/>
                <w:lang w:val="en-GB"/>
              </w:rPr>
              <w:t xml:space="preserve">Físcia. Tomo II. Serway R. McGraw Hill. </w:t>
            </w:r>
          </w:p>
          <w:p w14:paraId="48E3FB09" w14:textId="77777777" w:rsidR="004D07E4" w:rsidRDefault="004D07E4" w:rsidP="00A53412">
            <w:pPr>
              <w:numPr>
                <w:ilvl w:val="0"/>
                <w:numId w:val="4"/>
              </w:numPr>
              <w:spacing w:line="276" w:lineRule="auto"/>
              <w:jc w:val="both"/>
              <w:rPr>
                <w:sz w:val="24"/>
                <w:szCs w:val="24"/>
                <w:lang w:val="en-GB"/>
              </w:rPr>
            </w:pPr>
            <w:r w:rsidRPr="00FD3FDF">
              <w:rPr>
                <w:sz w:val="24"/>
                <w:szCs w:val="24"/>
                <w:lang w:val="en-GB"/>
              </w:rPr>
              <w:t>Fisica. Resnick R., Halliday D. Y Krane K. Tomo II. John Wiley and Son INC.</w:t>
            </w:r>
          </w:p>
          <w:p w14:paraId="6D226BD9" w14:textId="77777777" w:rsidR="004D07E4" w:rsidRPr="00D9369A" w:rsidRDefault="004D07E4" w:rsidP="00A53412">
            <w:pPr>
              <w:numPr>
                <w:ilvl w:val="0"/>
                <w:numId w:val="4"/>
              </w:numPr>
              <w:spacing w:line="276" w:lineRule="auto"/>
              <w:jc w:val="both"/>
              <w:rPr>
                <w:sz w:val="24"/>
                <w:szCs w:val="24"/>
                <w:lang w:val="es-AR"/>
              </w:rPr>
            </w:pPr>
            <w:r w:rsidRPr="00FD3FDF">
              <w:rPr>
                <w:sz w:val="24"/>
                <w:szCs w:val="24"/>
                <w:lang w:val="es-ES_tradnl"/>
              </w:rPr>
              <w:t>Física. Vol II. Alonso M, Finn E. Fondo Educativo Interamericano SA.</w:t>
            </w:r>
          </w:p>
          <w:p w14:paraId="5C904D08" w14:textId="77777777" w:rsidR="004D07E4" w:rsidRPr="00FD3FDF" w:rsidRDefault="004D07E4" w:rsidP="00A53412">
            <w:pPr>
              <w:numPr>
                <w:ilvl w:val="0"/>
                <w:numId w:val="4"/>
              </w:numPr>
              <w:spacing w:line="276" w:lineRule="auto"/>
              <w:jc w:val="both"/>
              <w:rPr>
                <w:sz w:val="24"/>
                <w:szCs w:val="24"/>
                <w:lang w:val="en-GB"/>
              </w:rPr>
            </w:pPr>
            <w:r w:rsidRPr="00FD3FDF">
              <w:rPr>
                <w:sz w:val="24"/>
                <w:szCs w:val="24"/>
                <w:lang w:val="es-ES_tradnl"/>
              </w:rPr>
              <w:t>Física Universitaria. F. Sears, M. Zemansky y H. Young. Vol. IIPearson Educación.</w:t>
            </w:r>
          </w:p>
          <w:p w14:paraId="26E806A5" w14:textId="77777777" w:rsidR="004D07E4" w:rsidRPr="00FD3FDF" w:rsidRDefault="004D07E4" w:rsidP="00A53412">
            <w:pPr>
              <w:numPr>
                <w:ilvl w:val="0"/>
                <w:numId w:val="4"/>
              </w:numPr>
              <w:spacing w:line="276" w:lineRule="auto"/>
              <w:jc w:val="both"/>
              <w:rPr>
                <w:sz w:val="24"/>
                <w:szCs w:val="24"/>
                <w:lang w:val="en-GB"/>
              </w:rPr>
            </w:pPr>
            <w:r w:rsidRPr="00FD3FDF">
              <w:rPr>
                <w:sz w:val="24"/>
                <w:szCs w:val="24"/>
                <w:lang w:val="es-ES_tradnl"/>
              </w:rPr>
              <w:t>Física para la Ciencia y la Tecnología. P. Tipler y G. Mosca. Vol. II Editorial Reverte.</w:t>
            </w:r>
          </w:p>
          <w:p w14:paraId="2E53C082" w14:textId="77777777" w:rsidR="004D07E4" w:rsidRDefault="004D07E4" w:rsidP="00A53412">
            <w:pPr>
              <w:numPr>
                <w:ilvl w:val="0"/>
                <w:numId w:val="4"/>
              </w:numPr>
              <w:spacing w:line="276" w:lineRule="auto"/>
              <w:jc w:val="both"/>
              <w:rPr>
                <w:sz w:val="24"/>
                <w:szCs w:val="24"/>
                <w:lang w:val="en-GB"/>
              </w:rPr>
            </w:pPr>
            <w:r w:rsidRPr="00D9369A">
              <w:rPr>
                <w:sz w:val="24"/>
                <w:szCs w:val="24"/>
                <w:lang w:val="en-US"/>
              </w:rPr>
              <w:t xml:space="preserve">Física Conceptual. </w:t>
            </w:r>
            <w:r w:rsidRPr="00FD3FDF">
              <w:rPr>
                <w:sz w:val="24"/>
                <w:szCs w:val="24"/>
                <w:lang w:val="en-US"/>
              </w:rPr>
              <w:t xml:space="preserve">P. Hewitt. Pearson Addison Wesley. </w:t>
            </w:r>
          </w:p>
          <w:p w14:paraId="5E0D0986" w14:textId="77777777" w:rsidR="004D07E4" w:rsidRPr="002D1D8D" w:rsidRDefault="004D07E4" w:rsidP="00A53412">
            <w:pPr>
              <w:numPr>
                <w:ilvl w:val="0"/>
                <w:numId w:val="4"/>
              </w:numPr>
              <w:spacing w:line="276" w:lineRule="auto"/>
              <w:jc w:val="both"/>
              <w:rPr>
                <w:sz w:val="24"/>
                <w:szCs w:val="24"/>
                <w:lang w:val="en-GB"/>
              </w:rPr>
            </w:pPr>
            <w:r w:rsidRPr="002D1D8D">
              <w:rPr>
                <w:sz w:val="24"/>
                <w:szCs w:val="24"/>
              </w:rPr>
              <w:t>Física de los procesos Biológicos</w:t>
            </w:r>
            <w:r>
              <w:rPr>
                <w:sz w:val="24"/>
                <w:szCs w:val="24"/>
              </w:rPr>
              <w:t>. Fernando Cussó, Cayetano Lopez y Raul Villar. Ariel Ciencia.</w:t>
            </w:r>
          </w:p>
          <w:p w14:paraId="353352C4" w14:textId="77777777" w:rsidR="004D07E4" w:rsidRPr="002D1D8D" w:rsidRDefault="004D07E4" w:rsidP="00A53412">
            <w:pPr>
              <w:numPr>
                <w:ilvl w:val="0"/>
                <w:numId w:val="4"/>
              </w:numPr>
              <w:spacing w:line="276" w:lineRule="auto"/>
              <w:jc w:val="both"/>
              <w:rPr>
                <w:sz w:val="24"/>
                <w:szCs w:val="24"/>
                <w:lang w:val="en-GB"/>
              </w:rPr>
            </w:pPr>
            <w:r w:rsidRPr="007E0C1B">
              <w:rPr>
                <w:sz w:val="24"/>
                <w:szCs w:val="24"/>
                <w:lang w:val="es-AR"/>
              </w:rPr>
              <w:t xml:space="preserve">Física para Ciencias e Ingeniería. </w:t>
            </w:r>
            <w:r w:rsidRPr="007E0C1B">
              <w:rPr>
                <w:sz w:val="24"/>
                <w:szCs w:val="24"/>
                <w:lang w:val="en-GB"/>
              </w:rPr>
              <w:t>R. Serway y  J. Jewet. Vol II. Editorial Cengage Learning.</w:t>
            </w:r>
          </w:p>
          <w:p w14:paraId="0CFAF110" w14:textId="77777777" w:rsidR="004D07E4" w:rsidRPr="00FD3FDF" w:rsidRDefault="004D07E4" w:rsidP="00A53412">
            <w:pPr>
              <w:spacing w:line="276" w:lineRule="auto"/>
              <w:ind w:left="720"/>
              <w:jc w:val="both"/>
              <w:rPr>
                <w:sz w:val="24"/>
                <w:szCs w:val="24"/>
                <w:lang w:val="en-GB"/>
              </w:rPr>
            </w:pPr>
          </w:p>
        </w:tc>
      </w:tr>
    </w:tbl>
    <w:p w14:paraId="725AC9C0" w14:textId="77777777" w:rsidR="004D07E4" w:rsidRPr="00FD3FDF" w:rsidRDefault="004D07E4" w:rsidP="004D07E4">
      <w:pPr>
        <w:tabs>
          <w:tab w:val="left" w:pos="1155"/>
        </w:tabs>
        <w:spacing w:line="276" w:lineRule="auto"/>
        <w:jc w:val="both"/>
        <w:rPr>
          <w:sz w:val="24"/>
          <w:szCs w:val="24"/>
          <w:lang w:val="en-US"/>
        </w:rPr>
      </w:pPr>
    </w:p>
    <w:p w14:paraId="1FFAB227" w14:textId="77777777" w:rsidR="004D07E4" w:rsidRPr="00FD3FDF" w:rsidRDefault="004D07E4" w:rsidP="004D07E4">
      <w:pPr>
        <w:tabs>
          <w:tab w:val="left" w:pos="1155"/>
        </w:tabs>
        <w:spacing w:line="276" w:lineRule="auto"/>
        <w:jc w:val="both"/>
        <w:rPr>
          <w:sz w:val="24"/>
          <w:szCs w:val="24"/>
        </w:rPr>
      </w:pPr>
      <w:r w:rsidRPr="00FD3FDF">
        <w:rPr>
          <w:b/>
          <w:sz w:val="24"/>
          <w:szCs w:val="24"/>
        </w:rPr>
        <w:t>Bibliografía de consulta:</w:t>
      </w:r>
      <w:r w:rsidRPr="00FD3FDF">
        <w:rPr>
          <w:i/>
          <w:sz w:val="24"/>
          <w:szCs w:val="24"/>
        </w:rPr>
        <w:t xml:space="preserve"> </w:t>
      </w:r>
    </w:p>
    <w:p w14:paraId="6F914F1E" w14:textId="77777777" w:rsidR="004D07E4" w:rsidRDefault="004D07E4" w:rsidP="004D07E4">
      <w:pPr>
        <w:numPr>
          <w:ilvl w:val="0"/>
          <w:numId w:val="4"/>
        </w:numPr>
        <w:spacing w:line="276" w:lineRule="auto"/>
        <w:jc w:val="both"/>
        <w:rPr>
          <w:sz w:val="24"/>
          <w:szCs w:val="24"/>
          <w:lang w:val="en-US"/>
        </w:rPr>
      </w:pPr>
      <w:r w:rsidRPr="00FD3FDF">
        <w:rPr>
          <w:sz w:val="24"/>
          <w:szCs w:val="24"/>
          <w:lang w:val="es-ES_tradnl"/>
        </w:rPr>
        <w:lastRenderedPageBreak/>
        <w:t xml:space="preserve">Física para la Ciencias de la vida. </w:t>
      </w:r>
      <w:r w:rsidRPr="00FD3FDF">
        <w:rPr>
          <w:sz w:val="24"/>
          <w:szCs w:val="24"/>
          <w:lang w:val="en-US"/>
        </w:rPr>
        <w:t>Fondo Educativo Interamericano SA. (2006)</w:t>
      </w:r>
    </w:p>
    <w:p w14:paraId="349520A5" w14:textId="77777777" w:rsidR="004D07E4" w:rsidRPr="00FD3FDF" w:rsidRDefault="004D07E4" w:rsidP="004D07E4">
      <w:pPr>
        <w:numPr>
          <w:ilvl w:val="0"/>
          <w:numId w:val="4"/>
        </w:numPr>
        <w:spacing w:line="276" w:lineRule="auto"/>
        <w:jc w:val="both"/>
        <w:rPr>
          <w:sz w:val="24"/>
          <w:szCs w:val="24"/>
          <w:lang w:val="en-US"/>
        </w:rPr>
      </w:pPr>
      <w:r w:rsidRPr="00FD3FDF">
        <w:rPr>
          <w:sz w:val="24"/>
          <w:szCs w:val="24"/>
          <w:lang w:val="en-GB"/>
        </w:rPr>
        <w:t xml:space="preserve">Feynman Lectures on Physics, Feynmann, Leightton and Sands. </w:t>
      </w:r>
      <w:r w:rsidRPr="00FD3FDF">
        <w:rPr>
          <w:sz w:val="24"/>
          <w:szCs w:val="24"/>
          <w:lang w:val="es-ES_tradnl"/>
        </w:rPr>
        <w:t>Fondo Educativo Interamericano SA. (2006).</w:t>
      </w:r>
    </w:p>
    <w:p w14:paraId="58121F66" w14:textId="77777777" w:rsidR="004D07E4" w:rsidRPr="00FD3FDF" w:rsidRDefault="004D07E4" w:rsidP="004D07E4">
      <w:pPr>
        <w:numPr>
          <w:ilvl w:val="0"/>
          <w:numId w:val="4"/>
        </w:numPr>
        <w:spacing w:line="276" w:lineRule="auto"/>
        <w:jc w:val="both"/>
        <w:rPr>
          <w:sz w:val="24"/>
          <w:szCs w:val="24"/>
          <w:lang w:val="en-US"/>
        </w:rPr>
      </w:pPr>
      <w:r w:rsidRPr="00D9369A">
        <w:rPr>
          <w:sz w:val="24"/>
          <w:szCs w:val="24"/>
          <w:lang w:val="en-US"/>
        </w:rPr>
        <w:t>Electromagnetics Waves. Hamenton J. McGraw Hill (2009)</w:t>
      </w:r>
    </w:p>
    <w:p w14:paraId="4A4B7481" w14:textId="77777777" w:rsidR="004D07E4" w:rsidRPr="00D9369A" w:rsidRDefault="004D07E4" w:rsidP="004D07E4">
      <w:pPr>
        <w:spacing w:line="276" w:lineRule="auto"/>
        <w:jc w:val="both"/>
        <w:rPr>
          <w:b/>
          <w:sz w:val="24"/>
          <w:szCs w:val="24"/>
          <w:lang w:val="en-US"/>
        </w:rPr>
      </w:pPr>
    </w:p>
    <w:p w14:paraId="4BC15AA5" w14:textId="77777777" w:rsidR="004D07E4" w:rsidRDefault="004D07E4" w:rsidP="00923A03">
      <w:pPr>
        <w:spacing w:line="276" w:lineRule="auto"/>
        <w:jc w:val="both"/>
        <w:rPr>
          <w:b/>
          <w:sz w:val="24"/>
          <w:szCs w:val="24"/>
        </w:rPr>
      </w:pPr>
      <w:r w:rsidRPr="00D80582">
        <w:rPr>
          <w:b/>
          <w:sz w:val="24"/>
          <w:szCs w:val="24"/>
        </w:rPr>
        <w:t>Organización de las clases:</w:t>
      </w:r>
    </w:p>
    <w:p w14:paraId="53BF475A" w14:textId="77777777" w:rsidR="004D07E4" w:rsidRDefault="004D07E4" w:rsidP="00923A03">
      <w:pPr>
        <w:spacing w:line="276" w:lineRule="auto"/>
        <w:jc w:val="both"/>
        <w:rPr>
          <w:b/>
          <w:sz w:val="24"/>
          <w:szCs w:val="24"/>
        </w:rPr>
      </w:pPr>
    </w:p>
    <w:p w14:paraId="6C21389C" w14:textId="77777777" w:rsidR="004D07E4" w:rsidRPr="00C1395A" w:rsidRDefault="004D07E4" w:rsidP="00923A03">
      <w:pPr>
        <w:tabs>
          <w:tab w:val="left" w:pos="1155"/>
        </w:tabs>
        <w:spacing w:line="276" w:lineRule="auto"/>
        <w:jc w:val="both"/>
        <w:rPr>
          <w:sz w:val="24"/>
          <w:szCs w:val="24"/>
        </w:rPr>
      </w:pPr>
      <w:r w:rsidRPr="00C1395A">
        <w:rPr>
          <w:sz w:val="24"/>
          <w:szCs w:val="24"/>
        </w:rPr>
        <w:t>Se propone un curso con modalidad teórico-práctica, con alta participación de l</w:t>
      </w:r>
      <w:r w:rsidR="00923A03">
        <w:rPr>
          <w:sz w:val="24"/>
          <w:szCs w:val="24"/>
        </w:rPr>
        <w:t>a/</w:t>
      </w:r>
      <w:r w:rsidRPr="00C1395A">
        <w:rPr>
          <w:sz w:val="24"/>
          <w:szCs w:val="24"/>
        </w:rPr>
        <w:t>os estudiantes en discusiones, resolución d</w:t>
      </w:r>
      <w:r>
        <w:rPr>
          <w:sz w:val="24"/>
          <w:szCs w:val="24"/>
        </w:rPr>
        <w:t xml:space="preserve">e problemas, presentación oral y </w:t>
      </w:r>
      <w:r w:rsidRPr="00C1395A">
        <w:rPr>
          <w:sz w:val="24"/>
          <w:szCs w:val="24"/>
        </w:rPr>
        <w:t>práctica de laboratorio.</w:t>
      </w:r>
    </w:p>
    <w:p w14:paraId="5185AE9C" w14:textId="77777777" w:rsidR="004D07E4" w:rsidRPr="00DB52F6" w:rsidRDefault="004D07E4" w:rsidP="00923A03">
      <w:pPr>
        <w:spacing w:before="120" w:line="276" w:lineRule="auto"/>
        <w:jc w:val="both"/>
        <w:rPr>
          <w:sz w:val="24"/>
          <w:szCs w:val="24"/>
        </w:rPr>
      </w:pPr>
      <w:r w:rsidRPr="00DB52F6">
        <w:rPr>
          <w:sz w:val="24"/>
          <w:szCs w:val="24"/>
        </w:rPr>
        <w:t>El presente curso de Física II se desarrolla en ambos cuatrimestres de dieci</w:t>
      </w:r>
      <w:r>
        <w:rPr>
          <w:sz w:val="24"/>
          <w:szCs w:val="24"/>
        </w:rPr>
        <w:t>ocho (18</w:t>
      </w:r>
      <w:r w:rsidRPr="00DB52F6">
        <w:rPr>
          <w:sz w:val="24"/>
          <w:szCs w:val="24"/>
        </w:rPr>
        <w:t xml:space="preserve">) semanas con </w:t>
      </w:r>
      <w:r>
        <w:rPr>
          <w:sz w:val="24"/>
          <w:szCs w:val="24"/>
        </w:rPr>
        <w:t>seis (6</w:t>
      </w:r>
      <w:r w:rsidRPr="00DB52F6">
        <w:rPr>
          <w:sz w:val="24"/>
          <w:szCs w:val="24"/>
        </w:rPr>
        <w:t>) horas de clases por semana, haciendo un total de cient</w:t>
      </w:r>
      <w:r>
        <w:rPr>
          <w:sz w:val="24"/>
          <w:szCs w:val="24"/>
        </w:rPr>
        <w:t>o ocho (108</w:t>
      </w:r>
      <w:r w:rsidRPr="00DB52F6">
        <w:rPr>
          <w:sz w:val="24"/>
          <w:szCs w:val="24"/>
        </w:rPr>
        <w:t xml:space="preserve">) horas de clases presenciales. La distribución de clases teóricas, clases prácticas de problemas y experiencias de laboratorio es la que a continuación se detalla: </w:t>
      </w:r>
    </w:p>
    <w:p w14:paraId="10886CEB" w14:textId="77777777" w:rsidR="004D07E4" w:rsidRPr="00DB52F6" w:rsidRDefault="004D07E4" w:rsidP="00923A03">
      <w:pPr>
        <w:spacing w:before="120" w:line="276" w:lineRule="auto"/>
        <w:jc w:val="both"/>
        <w:rPr>
          <w:sz w:val="24"/>
          <w:szCs w:val="24"/>
        </w:rPr>
      </w:pPr>
      <w:r w:rsidRPr="007449D9">
        <w:rPr>
          <w:sz w:val="24"/>
          <w:szCs w:val="24"/>
          <w:u w:val="single"/>
        </w:rPr>
        <w:t>Clases teóricas</w:t>
      </w:r>
      <w:r w:rsidRPr="00DB52F6">
        <w:rPr>
          <w:sz w:val="24"/>
          <w:szCs w:val="24"/>
        </w:rPr>
        <w:t>: se exponen oralmente los temas del programa analítico. Para mejorar la disertación y ayudar a un mejor entendimiento de los fenómenos físicos por l</w:t>
      </w:r>
      <w:r w:rsidR="00923A03">
        <w:rPr>
          <w:sz w:val="24"/>
          <w:szCs w:val="24"/>
        </w:rPr>
        <w:t>a/</w:t>
      </w:r>
      <w:r w:rsidRPr="00DB52F6">
        <w:rPr>
          <w:sz w:val="24"/>
          <w:szCs w:val="24"/>
        </w:rPr>
        <w:t>os alumn</w:t>
      </w:r>
      <w:r w:rsidR="00923A03">
        <w:rPr>
          <w:sz w:val="24"/>
          <w:szCs w:val="24"/>
        </w:rPr>
        <w:t>a/</w:t>
      </w:r>
      <w:r w:rsidRPr="00DB52F6">
        <w:rPr>
          <w:sz w:val="24"/>
          <w:szCs w:val="24"/>
        </w:rPr>
        <w:t xml:space="preserve">os se utilizan en el desarrollo de la clase proyectores de imagen y herramientas informáticas para la simulación de procesos. </w:t>
      </w:r>
    </w:p>
    <w:p w14:paraId="5CC72978" w14:textId="77777777" w:rsidR="004D07E4" w:rsidRPr="00DB52F6" w:rsidRDefault="004D07E4" w:rsidP="00923A03">
      <w:pPr>
        <w:spacing w:before="120" w:line="276" w:lineRule="auto"/>
        <w:jc w:val="both"/>
        <w:rPr>
          <w:sz w:val="24"/>
          <w:szCs w:val="24"/>
        </w:rPr>
      </w:pPr>
    </w:p>
    <w:p w14:paraId="5F8EBFFA" w14:textId="0D898D44" w:rsidR="004D07E4" w:rsidRDefault="004D07E4" w:rsidP="00923A03">
      <w:pPr>
        <w:spacing w:line="276" w:lineRule="auto"/>
        <w:jc w:val="both"/>
        <w:rPr>
          <w:sz w:val="24"/>
          <w:szCs w:val="24"/>
          <w:lang w:val="es-ES_tradnl"/>
        </w:rPr>
      </w:pPr>
      <w:r w:rsidRPr="007449D9">
        <w:rPr>
          <w:sz w:val="24"/>
          <w:szCs w:val="24"/>
          <w:u w:val="single"/>
        </w:rPr>
        <w:t>Clases prácticas de problemas</w:t>
      </w:r>
      <w:r w:rsidRPr="00DB52F6">
        <w:rPr>
          <w:sz w:val="24"/>
          <w:szCs w:val="24"/>
        </w:rPr>
        <w:t>: L</w:t>
      </w:r>
      <w:r w:rsidR="00923A03">
        <w:rPr>
          <w:sz w:val="24"/>
          <w:szCs w:val="24"/>
        </w:rPr>
        <w:t>a</w:t>
      </w:r>
      <w:r w:rsidR="00A9228F">
        <w:rPr>
          <w:sz w:val="24"/>
          <w:szCs w:val="24"/>
        </w:rPr>
        <w:t>s</w:t>
      </w:r>
      <w:r w:rsidR="00923A03">
        <w:rPr>
          <w:sz w:val="24"/>
          <w:szCs w:val="24"/>
        </w:rPr>
        <w:t>/</w:t>
      </w:r>
      <w:r w:rsidRPr="00DB52F6">
        <w:rPr>
          <w:sz w:val="24"/>
          <w:szCs w:val="24"/>
        </w:rPr>
        <w:t>os alumn</w:t>
      </w:r>
      <w:r w:rsidR="00923A03">
        <w:rPr>
          <w:sz w:val="24"/>
          <w:szCs w:val="24"/>
        </w:rPr>
        <w:t>a</w:t>
      </w:r>
      <w:r w:rsidR="00A9228F">
        <w:rPr>
          <w:sz w:val="24"/>
          <w:szCs w:val="24"/>
        </w:rPr>
        <w:t>s</w:t>
      </w:r>
      <w:r w:rsidR="00923A03">
        <w:rPr>
          <w:sz w:val="24"/>
          <w:szCs w:val="24"/>
        </w:rPr>
        <w:t>/</w:t>
      </w:r>
      <w:r w:rsidRPr="00DB52F6">
        <w:rPr>
          <w:sz w:val="24"/>
          <w:szCs w:val="24"/>
        </w:rPr>
        <w:t xml:space="preserve">os cuentan con guías de problemas que se entregan al comienzo del curso. En estas clases el </w:t>
      </w:r>
      <w:r w:rsidR="00923A03">
        <w:rPr>
          <w:sz w:val="24"/>
          <w:szCs w:val="24"/>
        </w:rPr>
        <w:t>estudiante</w:t>
      </w:r>
      <w:r w:rsidRPr="00DB52F6">
        <w:rPr>
          <w:sz w:val="24"/>
          <w:szCs w:val="24"/>
        </w:rPr>
        <w:t xml:space="preserve"> es guiado por l</w:t>
      </w:r>
      <w:r w:rsidR="00923A03">
        <w:rPr>
          <w:sz w:val="24"/>
          <w:szCs w:val="24"/>
        </w:rPr>
        <w:t>a/</w:t>
      </w:r>
      <w:r w:rsidRPr="00DB52F6">
        <w:rPr>
          <w:sz w:val="24"/>
          <w:szCs w:val="24"/>
        </w:rPr>
        <w:t xml:space="preserve">os docentes del curso en la resolución de los problemas. Además, se incentiva al </w:t>
      </w:r>
      <w:r w:rsidR="00923A03">
        <w:rPr>
          <w:sz w:val="24"/>
          <w:szCs w:val="24"/>
        </w:rPr>
        <w:t>estudiante</w:t>
      </w:r>
      <w:r w:rsidRPr="00DB52F6">
        <w:rPr>
          <w:sz w:val="24"/>
          <w:szCs w:val="24"/>
        </w:rPr>
        <w:t xml:space="preserve"> para que </w:t>
      </w:r>
      <w:r w:rsidRPr="00DB52F6">
        <w:rPr>
          <w:sz w:val="24"/>
          <w:szCs w:val="24"/>
          <w:lang w:val="es-ES_tradnl"/>
        </w:rPr>
        <w:t xml:space="preserve">sea capaz de entender y analizar los fenómenos físicos que se le presentan. </w:t>
      </w:r>
    </w:p>
    <w:p w14:paraId="0267BC6E" w14:textId="77777777" w:rsidR="00923A03" w:rsidRPr="00DB52F6" w:rsidRDefault="00923A03" w:rsidP="00923A03">
      <w:pPr>
        <w:spacing w:line="276" w:lineRule="auto"/>
        <w:jc w:val="both"/>
        <w:rPr>
          <w:sz w:val="24"/>
          <w:szCs w:val="24"/>
          <w:lang w:val="es-ES_tradnl"/>
        </w:rPr>
      </w:pPr>
    </w:p>
    <w:p w14:paraId="60B47CEF" w14:textId="557619D4" w:rsidR="004D07E4" w:rsidRPr="007449D9" w:rsidRDefault="004D07E4" w:rsidP="00923A03">
      <w:pPr>
        <w:spacing w:line="276" w:lineRule="auto"/>
        <w:jc w:val="both"/>
        <w:rPr>
          <w:rFonts w:eastAsia="Calibri"/>
          <w:sz w:val="24"/>
          <w:szCs w:val="24"/>
          <w:lang w:val="es-ES_tradnl"/>
        </w:rPr>
      </w:pPr>
      <w:r w:rsidRPr="007449D9">
        <w:rPr>
          <w:rFonts w:eastAsia="Calibri"/>
          <w:sz w:val="24"/>
          <w:szCs w:val="24"/>
          <w:u w:val="single"/>
          <w:lang w:val="es-ES_tradnl"/>
        </w:rPr>
        <w:t>Trabajos Experimentales</w:t>
      </w:r>
      <w:r>
        <w:rPr>
          <w:rFonts w:eastAsia="Calibri"/>
          <w:sz w:val="24"/>
          <w:szCs w:val="24"/>
          <w:lang w:val="es-ES_tradnl"/>
        </w:rPr>
        <w:t xml:space="preserve">: </w:t>
      </w:r>
      <w:r w:rsidRPr="007449D9">
        <w:rPr>
          <w:rFonts w:eastAsia="Calibri"/>
          <w:sz w:val="24"/>
          <w:szCs w:val="24"/>
          <w:lang w:val="es-ES_tradnl"/>
        </w:rPr>
        <w:t xml:space="preserve">A </w:t>
      </w:r>
      <w:r w:rsidR="00A9228F" w:rsidRPr="007449D9">
        <w:rPr>
          <w:rFonts w:eastAsia="Calibri"/>
          <w:sz w:val="24"/>
          <w:szCs w:val="24"/>
          <w:lang w:val="es-ES_tradnl"/>
        </w:rPr>
        <w:t>continuación,</w:t>
      </w:r>
      <w:r w:rsidRPr="007449D9">
        <w:rPr>
          <w:rFonts w:eastAsia="Calibri"/>
          <w:sz w:val="24"/>
          <w:szCs w:val="24"/>
          <w:lang w:val="es-ES_tradnl"/>
        </w:rPr>
        <w:t xml:space="preserve"> </w:t>
      </w:r>
      <w:r>
        <w:rPr>
          <w:rFonts w:eastAsia="Calibri"/>
          <w:sz w:val="24"/>
          <w:szCs w:val="24"/>
          <w:lang w:val="es-ES_tradnl"/>
        </w:rPr>
        <w:t xml:space="preserve">se da una breve </w:t>
      </w:r>
      <w:r w:rsidR="00923A03">
        <w:rPr>
          <w:rFonts w:eastAsia="Calibri"/>
          <w:sz w:val="24"/>
          <w:szCs w:val="24"/>
          <w:lang w:val="es-ES_tradnl"/>
        </w:rPr>
        <w:t>descripción</w:t>
      </w:r>
      <w:r>
        <w:rPr>
          <w:rFonts w:eastAsia="Calibri"/>
          <w:sz w:val="24"/>
          <w:szCs w:val="24"/>
          <w:lang w:val="es-ES_tradnl"/>
        </w:rPr>
        <w:t xml:space="preserve"> de los trabajos de laboratorio </w:t>
      </w:r>
      <w:r w:rsidR="00923A03">
        <w:rPr>
          <w:rFonts w:eastAsia="Calibri"/>
          <w:sz w:val="24"/>
          <w:szCs w:val="24"/>
          <w:lang w:val="es-ES_tradnl"/>
        </w:rPr>
        <w:t>que se realizan</w:t>
      </w:r>
      <w:r>
        <w:rPr>
          <w:rFonts w:eastAsia="Calibri"/>
          <w:sz w:val="24"/>
          <w:szCs w:val="24"/>
          <w:lang w:val="es-ES_tradnl"/>
        </w:rPr>
        <w:t>:</w:t>
      </w:r>
    </w:p>
    <w:p w14:paraId="0729C6C7" w14:textId="77777777" w:rsidR="004D07E4" w:rsidRDefault="004D07E4" w:rsidP="00923A03">
      <w:pPr>
        <w:spacing w:line="276" w:lineRule="auto"/>
        <w:jc w:val="both"/>
        <w:rPr>
          <w:rFonts w:eastAsia="Calibri"/>
          <w:sz w:val="24"/>
          <w:szCs w:val="24"/>
          <w:u w:val="single"/>
          <w:lang w:val="es-ES_tradnl"/>
        </w:rPr>
      </w:pPr>
    </w:p>
    <w:p w14:paraId="68BB84A0" w14:textId="77777777" w:rsidR="004D07E4" w:rsidRDefault="004D07E4" w:rsidP="00923A03">
      <w:pPr>
        <w:spacing w:line="276" w:lineRule="auto"/>
        <w:jc w:val="both"/>
        <w:rPr>
          <w:rFonts w:eastAsia="Calibri"/>
          <w:sz w:val="24"/>
          <w:szCs w:val="24"/>
          <w:lang w:val="es-ES_tradnl"/>
        </w:rPr>
      </w:pPr>
      <w:r w:rsidRPr="00203B09">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203B09">
        <w:rPr>
          <w:rFonts w:eastAsia="Calibri"/>
          <w:sz w:val="24"/>
          <w:szCs w:val="24"/>
          <w:u w:val="single"/>
          <w:lang w:val="es-ES_tradnl"/>
        </w:rPr>
        <w:t xml:space="preserve"> 1:</w:t>
      </w:r>
      <w:r w:rsidRPr="00DB52F6">
        <w:rPr>
          <w:rFonts w:eastAsia="Calibri"/>
          <w:sz w:val="24"/>
          <w:szCs w:val="24"/>
          <w:lang w:val="es-ES_tradnl"/>
        </w:rPr>
        <w:t xml:space="preserve"> Medición de la constante e/m del electrón.</w:t>
      </w:r>
    </w:p>
    <w:p w14:paraId="7CDBE123" w14:textId="77777777" w:rsidR="004D07E4" w:rsidRDefault="004D07E4" w:rsidP="00923A03">
      <w:pPr>
        <w:spacing w:line="276" w:lineRule="auto"/>
        <w:jc w:val="both"/>
        <w:rPr>
          <w:sz w:val="24"/>
          <w:szCs w:val="24"/>
        </w:rPr>
      </w:pPr>
      <w:r w:rsidRPr="00287724">
        <w:rPr>
          <w:sz w:val="24"/>
          <w:szCs w:val="24"/>
        </w:rPr>
        <w:t xml:space="preserve">Determinar la relación carga/masa (e/m) del electrón a partir de las medidas del radio de curvatura de la trayectoria de un haz de electrones acelerados mediante una diferencia de potencial conocida, en el seno de un campo magnético cuya intensidad </w:t>
      </w:r>
      <w:r w:rsidR="00923A03">
        <w:rPr>
          <w:sz w:val="24"/>
          <w:szCs w:val="24"/>
        </w:rPr>
        <w:t>se puede determinar.</w:t>
      </w:r>
    </w:p>
    <w:p w14:paraId="1A58F4F4" w14:textId="77777777" w:rsidR="00923A03" w:rsidRDefault="00923A03" w:rsidP="00923A03">
      <w:pPr>
        <w:spacing w:line="276" w:lineRule="auto"/>
        <w:jc w:val="both"/>
        <w:rPr>
          <w:rFonts w:eastAsia="Calibri"/>
          <w:sz w:val="24"/>
          <w:szCs w:val="24"/>
          <w:lang w:val="es-ES_tradnl"/>
        </w:rPr>
      </w:pPr>
    </w:p>
    <w:p w14:paraId="61B9E438" w14:textId="77777777" w:rsidR="004D07E4" w:rsidRDefault="004D07E4" w:rsidP="00923A03">
      <w:pPr>
        <w:spacing w:line="276" w:lineRule="auto"/>
        <w:jc w:val="both"/>
        <w:rPr>
          <w:rFonts w:eastAsia="Calibri"/>
          <w:sz w:val="24"/>
          <w:szCs w:val="24"/>
          <w:lang w:val="es-ES_tradnl"/>
        </w:rPr>
      </w:pPr>
      <w:r w:rsidRPr="00203B09">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Pr>
          <w:rFonts w:eastAsia="Calibri"/>
          <w:sz w:val="24"/>
          <w:szCs w:val="24"/>
          <w:u w:val="single"/>
          <w:vertAlign w:val="superscript"/>
          <w:lang w:val="es-ES_tradnl"/>
        </w:rPr>
        <w:t xml:space="preserve"> </w:t>
      </w:r>
      <w:r w:rsidRPr="00203B09">
        <w:rPr>
          <w:rFonts w:eastAsia="Calibri"/>
          <w:sz w:val="24"/>
          <w:szCs w:val="24"/>
          <w:u w:val="single"/>
          <w:lang w:val="es-ES_tradnl"/>
        </w:rPr>
        <w:t>2:</w:t>
      </w:r>
      <w:r w:rsidRPr="00DB52F6">
        <w:rPr>
          <w:rFonts w:eastAsia="Calibri"/>
          <w:sz w:val="24"/>
          <w:szCs w:val="24"/>
          <w:lang w:val="es-ES_tradnl"/>
        </w:rPr>
        <w:t xml:space="preserve"> Generador electroestático de Van de Graaff</w:t>
      </w:r>
      <w:r>
        <w:rPr>
          <w:rFonts w:eastAsia="Calibri"/>
          <w:sz w:val="24"/>
          <w:szCs w:val="24"/>
          <w:lang w:val="es-ES_tradnl"/>
        </w:rPr>
        <w:t>.</w:t>
      </w:r>
    </w:p>
    <w:p w14:paraId="33751F4C" w14:textId="77777777" w:rsidR="004D07E4" w:rsidRDefault="004D07E4" w:rsidP="00923A03">
      <w:pPr>
        <w:spacing w:line="276" w:lineRule="auto"/>
        <w:jc w:val="both"/>
        <w:rPr>
          <w:sz w:val="24"/>
          <w:szCs w:val="24"/>
        </w:rPr>
      </w:pPr>
      <w:r w:rsidRPr="00203B09">
        <w:rPr>
          <w:rFonts w:eastAsia="Calibri"/>
          <w:sz w:val="24"/>
          <w:szCs w:val="24"/>
          <w:lang w:val="es-ES_tradnl"/>
        </w:rPr>
        <w:t>Son objetivos de este práctico:</w:t>
      </w:r>
      <w:r w:rsidRPr="00203B09">
        <w:rPr>
          <w:sz w:val="24"/>
          <w:szCs w:val="24"/>
        </w:rPr>
        <w:t xml:space="preserve"> </w:t>
      </w:r>
    </w:p>
    <w:p w14:paraId="2F3E701E" w14:textId="77777777" w:rsidR="004D07E4" w:rsidRPr="00203B09" w:rsidRDefault="004D07E4" w:rsidP="00923A03">
      <w:pPr>
        <w:spacing w:line="276" w:lineRule="auto"/>
        <w:jc w:val="both"/>
        <w:rPr>
          <w:sz w:val="24"/>
          <w:szCs w:val="24"/>
        </w:rPr>
      </w:pPr>
      <w:r>
        <w:rPr>
          <w:sz w:val="24"/>
          <w:szCs w:val="24"/>
        </w:rPr>
        <w:t xml:space="preserve">a) </w:t>
      </w:r>
      <w:r w:rsidRPr="00203B09">
        <w:rPr>
          <w:sz w:val="24"/>
          <w:szCs w:val="24"/>
        </w:rPr>
        <w:t>Comprender el funcionamiento del Generador de Van de Graaff.</w:t>
      </w:r>
    </w:p>
    <w:p w14:paraId="095FE9A5" w14:textId="77777777" w:rsidR="004D07E4" w:rsidRPr="00203B09" w:rsidRDefault="004D07E4" w:rsidP="00923A03">
      <w:pPr>
        <w:spacing w:line="276" w:lineRule="auto"/>
        <w:jc w:val="both"/>
        <w:rPr>
          <w:sz w:val="24"/>
          <w:szCs w:val="24"/>
        </w:rPr>
      </w:pPr>
      <w:r>
        <w:rPr>
          <w:sz w:val="24"/>
          <w:szCs w:val="24"/>
        </w:rPr>
        <w:t xml:space="preserve">b) </w:t>
      </w:r>
      <w:r w:rsidRPr="00203B09">
        <w:rPr>
          <w:sz w:val="24"/>
          <w:szCs w:val="24"/>
        </w:rPr>
        <w:t xml:space="preserve">Observar fenómenos de atracción y repulsión eléctrica. </w:t>
      </w:r>
    </w:p>
    <w:p w14:paraId="3F932201" w14:textId="77777777" w:rsidR="004D07E4" w:rsidRPr="00203B09" w:rsidRDefault="004D07E4" w:rsidP="00923A03">
      <w:pPr>
        <w:spacing w:line="276" w:lineRule="auto"/>
        <w:jc w:val="both"/>
        <w:rPr>
          <w:sz w:val="24"/>
          <w:szCs w:val="24"/>
        </w:rPr>
      </w:pPr>
      <w:r>
        <w:rPr>
          <w:sz w:val="24"/>
          <w:szCs w:val="24"/>
        </w:rPr>
        <w:t xml:space="preserve">c) </w:t>
      </w:r>
      <w:r w:rsidRPr="00203B09">
        <w:rPr>
          <w:sz w:val="24"/>
          <w:szCs w:val="24"/>
        </w:rPr>
        <w:t xml:space="preserve">Inducir dipolos en distintos cuerpos. </w:t>
      </w:r>
    </w:p>
    <w:p w14:paraId="0A8C49A6" w14:textId="77777777" w:rsidR="004D07E4" w:rsidRPr="00203B09" w:rsidRDefault="004D07E4" w:rsidP="00923A03">
      <w:pPr>
        <w:spacing w:line="276" w:lineRule="auto"/>
        <w:jc w:val="both"/>
        <w:rPr>
          <w:sz w:val="24"/>
          <w:szCs w:val="24"/>
        </w:rPr>
      </w:pPr>
      <w:r>
        <w:rPr>
          <w:sz w:val="24"/>
          <w:szCs w:val="24"/>
        </w:rPr>
        <w:t xml:space="preserve">d) </w:t>
      </w:r>
      <w:r w:rsidRPr="00203B09">
        <w:rPr>
          <w:sz w:val="24"/>
          <w:szCs w:val="24"/>
        </w:rPr>
        <w:t xml:space="preserve">Verificar si ciertos cuerpos están cargados. </w:t>
      </w:r>
    </w:p>
    <w:p w14:paraId="42F20B25" w14:textId="77777777" w:rsidR="004D07E4" w:rsidRPr="00203B09" w:rsidRDefault="004D07E4" w:rsidP="00923A03">
      <w:pPr>
        <w:spacing w:line="276" w:lineRule="auto"/>
        <w:jc w:val="both"/>
        <w:rPr>
          <w:sz w:val="24"/>
          <w:szCs w:val="24"/>
        </w:rPr>
      </w:pPr>
      <w:r>
        <w:rPr>
          <w:sz w:val="24"/>
          <w:szCs w:val="24"/>
        </w:rPr>
        <w:t xml:space="preserve">e) </w:t>
      </w:r>
      <w:r w:rsidRPr="00203B09">
        <w:rPr>
          <w:sz w:val="24"/>
          <w:szCs w:val="24"/>
        </w:rPr>
        <w:t xml:space="preserve">Comprobar y visualizar los efectos de punta. </w:t>
      </w:r>
    </w:p>
    <w:p w14:paraId="5AA259DD" w14:textId="77777777" w:rsidR="004D07E4" w:rsidRPr="00203B09" w:rsidRDefault="004D07E4" w:rsidP="00923A03">
      <w:pPr>
        <w:spacing w:line="276" w:lineRule="auto"/>
        <w:jc w:val="both"/>
        <w:rPr>
          <w:sz w:val="24"/>
          <w:szCs w:val="24"/>
        </w:rPr>
      </w:pPr>
      <w:r>
        <w:rPr>
          <w:sz w:val="24"/>
          <w:szCs w:val="24"/>
        </w:rPr>
        <w:lastRenderedPageBreak/>
        <w:t xml:space="preserve">f) </w:t>
      </w:r>
      <w:r w:rsidRPr="00203B09">
        <w:rPr>
          <w:sz w:val="24"/>
          <w:szCs w:val="24"/>
        </w:rPr>
        <w:t xml:space="preserve">Comprobar y visualizar los efectos del viento eléctrico </w:t>
      </w:r>
    </w:p>
    <w:p w14:paraId="215E61CE" w14:textId="77777777" w:rsidR="004D07E4" w:rsidRPr="00203B09" w:rsidRDefault="004D07E4" w:rsidP="00923A03">
      <w:pPr>
        <w:spacing w:line="276" w:lineRule="auto"/>
        <w:jc w:val="both"/>
        <w:rPr>
          <w:sz w:val="24"/>
          <w:szCs w:val="24"/>
        </w:rPr>
      </w:pPr>
      <w:r>
        <w:rPr>
          <w:sz w:val="24"/>
          <w:szCs w:val="24"/>
        </w:rPr>
        <w:t xml:space="preserve">g) </w:t>
      </w:r>
      <w:r w:rsidRPr="00203B09">
        <w:rPr>
          <w:sz w:val="24"/>
          <w:szCs w:val="24"/>
        </w:rPr>
        <w:t xml:space="preserve">Realizar mediciones directas de potencial </w:t>
      </w:r>
    </w:p>
    <w:p w14:paraId="3CDAF29A" w14:textId="77777777" w:rsidR="004D07E4" w:rsidRPr="00203B09" w:rsidRDefault="004D07E4" w:rsidP="00923A03">
      <w:pPr>
        <w:spacing w:line="276" w:lineRule="auto"/>
        <w:jc w:val="both"/>
        <w:rPr>
          <w:sz w:val="24"/>
          <w:szCs w:val="24"/>
        </w:rPr>
      </w:pPr>
      <w:r>
        <w:rPr>
          <w:sz w:val="24"/>
          <w:szCs w:val="24"/>
        </w:rPr>
        <w:t xml:space="preserve">h) </w:t>
      </w:r>
      <w:r w:rsidRPr="00203B09">
        <w:rPr>
          <w:sz w:val="24"/>
          <w:szCs w:val="24"/>
        </w:rPr>
        <w:t xml:space="preserve">Realizar mediciones indirectas de carga </w:t>
      </w:r>
    </w:p>
    <w:p w14:paraId="3699E4D3" w14:textId="77777777" w:rsidR="004D07E4" w:rsidRPr="00203B09" w:rsidRDefault="004D07E4" w:rsidP="00923A03">
      <w:pPr>
        <w:spacing w:line="276" w:lineRule="auto"/>
        <w:jc w:val="both"/>
        <w:rPr>
          <w:sz w:val="24"/>
          <w:szCs w:val="24"/>
        </w:rPr>
      </w:pPr>
      <w:r>
        <w:rPr>
          <w:sz w:val="24"/>
          <w:szCs w:val="24"/>
        </w:rPr>
        <w:t xml:space="preserve">i) </w:t>
      </w:r>
      <w:r w:rsidRPr="00203B09">
        <w:rPr>
          <w:sz w:val="24"/>
          <w:szCs w:val="24"/>
        </w:rPr>
        <w:t xml:space="preserve">Aislar un cuerpo de los efectos de un campo eléctrico </w:t>
      </w:r>
    </w:p>
    <w:p w14:paraId="48EC3530" w14:textId="77777777" w:rsidR="004D07E4" w:rsidRDefault="004D07E4" w:rsidP="00923A03">
      <w:pPr>
        <w:spacing w:line="276" w:lineRule="auto"/>
        <w:jc w:val="both"/>
        <w:rPr>
          <w:rFonts w:eastAsia="Calibri"/>
          <w:sz w:val="24"/>
          <w:szCs w:val="24"/>
          <w:u w:val="single"/>
          <w:lang w:val="es-ES_tradnl"/>
        </w:rPr>
      </w:pPr>
    </w:p>
    <w:p w14:paraId="28C157AB" w14:textId="77777777" w:rsidR="004D07E4" w:rsidRPr="000647A1" w:rsidRDefault="004D07E4" w:rsidP="00923A03">
      <w:pPr>
        <w:spacing w:line="276" w:lineRule="auto"/>
        <w:jc w:val="both"/>
        <w:rPr>
          <w:rFonts w:eastAsia="Calibri"/>
          <w:sz w:val="24"/>
          <w:szCs w:val="24"/>
          <w:lang w:val="pt-BR"/>
        </w:rPr>
      </w:pPr>
      <w:r w:rsidRPr="000647A1">
        <w:rPr>
          <w:rFonts w:eastAsia="Calibri"/>
          <w:sz w:val="24"/>
          <w:szCs w:val="24"/>
          <w:u w:val="single"/>
          <w:lang w:val="pt-BR"/>
        </w:rPr>
        <w:t>Trabajo Experimental N</w:t>
      </w:r>
      <w:r w:rsidRPr="004D07E4">
        <w:rPr>
          <w:rFonts w:eastAsia="Calibri"/>
          <w:sz w:val="24"/>
          <w:szCs w:val="24"/>
          <w:u w:val="single"/>
          <w:vertAlign w:val="superscript"/>
          <w:lang w:val="pt-BR"/>
        </w:rPr>
        <w:t>ro.</w:t>
      </w:r>
      <w:r w:rsidRPr="000647A1">
        <w:rPr>
          <w:rFonts w:eastAsia="Calibri"/>
          <w:sz w:val="24"/>
          <w:szCs w:val="24"/>
          <w:u w:val="single"/>
          <w:lang w:val="pt-BR"/>
        </w:rPr>
        <w:t>3:</w:t>
      </w:r>
      <w:r w:rsidRPr="000647A1">
        <w:rPr>
          <w:rFonts w:eastAsia="Calibri"/>
          <w:sz w:val="24"/>
          <w:szCs w:val="24"/>
          <w:lang w:val="pt-BR"/>
        </w:rPr>
        <w:t xml:space="preserve"> Cálculo de Capacidades</w:t>
      </w:r>
    </w:p>
    <w:p w14:paraId="1C4CFDCF" w14:textId="77777777" w:rsidR="004D07E4" w:rsidRPr="00203B09" w:rsidRDefault="004D07E4" w:rsidP="00923A03">
      <w:pPr>
        <w:spacing w:line="276" w:lineRule="auto"/>
        <w:jc w:val="both"/>
        <w:rPr>
          <w:sz w:val="24"/>
          <w:szCs w:val="24"/>
        </w:rPr>
      </w:pPr>
      <w:r>
        <w:rPr>
          <w:sz w:val="24"/>
          <w:szCs w:val="24"/>
        </w:rPr>
        <w:t>Objetivo de la experiencia:</w:t>
      </w:r>
      <w:r w:rsidRPr="00203B09">
        <w:rPr>
          <w:sz w:val="24"/>
          <w:szCs w:val="24"/>
        </w:rPr>
        <w:t xml:space="preserve"> </w:t>
      </w:r>
    </w:p>
    <w:p w14:paraId="50B1BB00" w14:textId="77777777" w:rsidR="004D07E4" w:rsidRPr="00203B09" w:rsidRDefault="004D07E4" w:rsidP="00923A03">
      <w:pPr>
        <w:spacing w:line="276" w:lineRule="auto"/>
        <w:jc w:val="both"/>
        <w:rPr>
          <w:sz w:val="24"/>
          <w:szCs w:val="24"/>
        </w:rPr>
      </w:pPr>
      <w:r w:rsidRPr="00203B09">
        <w:rPr>
          <w:sz w:val="24"/>
          <w:szCs w:val="24"/>
        </w:rPr>
        <w:t xml:space="preserve">a) Medida de la capacidad de un condensador </w:t>
      </w:r>
    </w:p>
    <w:p w14:paraId="4D5FCFCF" w14:textId="77777777" w:rsidR="004D07E4" w:rsidRPr="00203B09" w:rsidRDefault="004D07E4" w:rsidP="00923A03">
      <w:pPr>
        <w:spacing w:line="276" w:lineRule="auto"/>
        <w:jc w:val="both"/>
        <w:rPr>
          <w:sz w:val="24"/>
          <w:szCs w:val="24"/>
        </w:rPr>
      </w:pPr>
      <w:r>
        <w:rPr>
          <w:sz w:val="24"/>
          <w:szCs w:val="24"/>
        </w:rPr>
        <w:t xml:space="preserve">b) Asociación de condensadores, </w:t>
      </w:r>
      <w:r w:rsidRPr="00203B09">
        <w:rPr>
          <w:sz w:val="24"/>
          <w:szCs w:val="24"/>
        </w:rPr>
        <w:t>capacidad equiv</w:t>
      </w:r>
      <w:r>
        <w:rPr>
          <w:sz w:val="24"/>
          <w:szCs w:val="24"/>
        </w:rPr>
        <w:t>alente.</w:t>
      </w:r>
    </w:p>
    <w:p w14:paraId="6FB405BF" w14:textId="77777777" w:rsidR="004D07E4" w:rsidRDefault="004D07E4" w:rsidP="00923A03">
      <w:pPr>
        <w:spacing w:line="276" w:lineRule="auto"/>
        <w:jc w:val="both"/>
        <w:rPr>
          <w:rFonts w:eastAsia="Calibri"/>
          <w:sz w:val="24"/>
          <w:szCs w:val="24"/>
          <w:lang w:val="es-ES_tradnl"/>
        </w:rPr>
      </w:pPr>
    </w:p>
    <w:p w14:paraId="684D7083" w14:textId="77777777" w:rsidR="004D07E4" w:rsidRDefault="004D07E4" w:rsidP="00923A03">
      <w:pPr>
        <w:spacing w:line="276" w:lineRule="auto"/>
        <w:jc w:val="both"/>
        <w:rPr>
          <w:rFonts w:eastAsia="Calibri"/>
          <w:sz w:val="24"/>
          <w:szCs w:val="24"/>
          <w:lang w:val="es-ES_tradnl"/>
        </w:rPr>
      </w:pPr>
      <w:r w:rsidRPr="00203B09">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203B09">
        <w:rPr>
          <w:rFonts w:eastAsia="Calibri"/>
          <w:sz w:val="24"/>
          <w:szCs w:val="24"/>
          <w:u w:val="single"/>
          <w:lang w:val="es-ES_tradnl"/>
        </w:rPr>
        <w:t>4:</w:t>
      </w:r>
      <w:r w:rsidRPr="00DB52F6">
        <w:rPr>
          <w:rFonts w:eastAsia="Calibri"/>
          <w:sz w:val="24"/>
          <w:szCs w:val="24"/>
          <w:lang w:val="es-ES_tradnl"/>
        </w:rPr>
        <w:t xml:space="preserve"> C</w:t>
      </w:r>
      <w:r w:rsidR="00923A03">
        <w:rPr>
          <w:rFonts w:eastAsia="Calibri"/>
          <w:sz w:val="24"/>
          <w:szCs w:val="24"/>
          <w:lang w:val="es-ES_tradnl"/>
        </w:rPr>
        <w:t>á</w:t>
      </w:r>
      <w:r w:rsidRPr="00DB52F6">
        <w:rPr>
          <w:rFonts w:eastAsia="Calibri"/>
          <w:sz w:val="24"/>
          <w:szCs w:val="24"/>
          <w:lang w:val="es-ES_tradnl"/>
        </w:rPr>
        <w:t>lculo de resistencia por Puente de Wheatstone</w:t>
      </w:r>
    </w:p>
    <w:p w14:paraId="7DE242CE" w14:textId="77777777" w:rsidR="004D07E4" w:rsidRPr="00464EDA" w:rsidRDefault="004D07E4" w:rsidP="00923A03">
      <w:pPr>
        <w:spacing w:line="276" w:lineRule="auto"/>
        <w:jc w:val="both"/>
        <w:rPr>
          <w:sz w:val="24"/>
          <w:szCs w:val="24"/>
        </w:rPr>
      </w:pPr>
      <w:r w:rsidRPr="00464EDA">
        <w:rPr>
          <w:sz w:val="24"/>
          <w:szCs w:val="24"/>
        </w:rPr>
        <w:t>Estudiar y Analizar el principio de funcionamiento de un circuito denominado</w:t>
      </w:r>
      <w:r>
        <w:rPr>
          <w:sz w:val="24"/>
          <w:szCs w:val="24"/>
        </w:rPr>
        <w:t xml:space="preserve"> </w:t>
      </w:r>
      <w:r w:rsidRPr="00464EDA">
        <w:rPr>
          <w:sz w:val="24"/>
          <w:szCs w:val="24"/>
        </w:rPr>
        <w:t>p</w:t>
      </w:r>
      <w:r>
        <w:rPr>
          <w:sz w:val="24"/>
          <w:szCs w:val="24"/>
        </w:rPr>
        <w:t xml:space="preserve">uente de Wheatstone equilibrado y </w:t>
      </w:r>
      <w:r w:rsidRPr="00464EDA">
        <w:rPr>
          <w:sz w:val="24"/>
          <w:szCs w:val="24"/>
        </w:rPr>
        <w:t>alimentado con una fuente de corriente</w:t>
      </w:r>
      <w:r>
        <w:rPr>
          <w:sz w:val="24"/>
          <w:szCs w:val="24"/>
        </w:rPr>
        <w:t xml:space="preserve"> continua</w:t>
      </w:r>
    </w:p>
    <w:p w14:paraId="6C29C448" w14:textId="77777777" w:rsidR="004D07E4" w:rsidRDefault="004D07E4" w:rsidP="00923A03">
      <w:pPr>
        <w:spacing w:line="276" w:lineRule="auto"/>
        <w:jc w:val="both"/>
        <w:rPr>
          <w:sz w:val="24"/>
          <w:szCs w:val="24"/>
        </w:rPr>
      </w:pPr>
    </w:p>
    <w:p w14:paraId="195BEA48" w14:textId="77777777" w:rsidR="004D07E4" w:rsidRPr="00D1139C" w:rsidRDefault="004D07E4" w:rsidP="00923A03">
      <w:pPr>
        <w:spacing w:line="276" w:lineRule="auto"/>
        <w:jc w:val="both"/>
        <w:rPr>
          <w:rFonts w:eastAsia="Calibri"/>
          <w:sz w:val="24"/>
          <w:szCs w:val="24"/>
          <w:lang w:val="es-ES_tradnl"/>
        </w:rPr>
      </w:pPr>
      <w:r w:rsidRPr="00063F89">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063F89">
        <w:rPr>
          <w:rFonts w:eastAsia="Calibri"/>
          <w:sz w:val="24"/>
          <w:szCs w:val="24"/>
          <w:u w:val="single"/>
          <w:lang w:val="es-ES_tradnl"/>
        </w:rPr>
        <w:t>.5</w:t>
      </w:r>
      <w:r w:rsidRPr="00063F89">
        <w:rPr>
          <w:rFonts w:eastAsia="Calibri"/>
          <w:sz w:val="24"/>
          <w:szCs w:val="24"/>
          <w:lang w:val="es-ES_tradnl"/>
        </w:rPr>
        <w:t xml:space="preserve">: </w:t>
      </w:r>
      <w:r w:rsidRPr="00D1139C">
        <w:rPr>
          <w:rFonts w:eastAsia="Calibri"/>
          <w:sz w:val="24"/>
          <w:szCs w:val="24"/>
          <w:lang w:val="es-ES_tradnl"/>
        </w:rPr>
        <w:t>Electroforesis</w:t>
      </w:r>
    </w:p>
    <w:p w14:paraId="763783D3" w14:textId="77777777" w:rsidR="004D07E4" w:rsidRDefault="004D07E4" w:rsidP="00923A03">
      <w:pPr>
        <w:spacing w:line="276" w:lineRule="auto"/>
        <w:jc w:val="both"/>
        <w:rPr>
          <w:sz w:val="24"/>
          <w:szCs w:val="24"/>
        </w:rPr>
      </w:pPr>
      <w:r>
        <w:rPr>
          <w:sz w:val="24"/>
          <w:szCs w:val="24"/>
        </w:rPr>
        <w:t xml:space="preserve">a) Descripción </w:t>
      </w:r>
      <w:r w:rsidR="0070322E">
        <w:rPr>
          <w:sz w:val="24"/>
          <w:szCs w:val="24"/>
        </w:rPr>
        <w:t>de los elementos</w:t>
      </w:r>
      <w:r>
        <w:rPr>
          <w:sz w:val="24"/>
          <w:szCs w:val="24"/>
        </w:rPr>
        <w:t xml:space="preserve"> a usar en le práctico.</w:t>
      </w:r>
    </w:p>
    <w:p w14:paraId="4AC93448" w14:textId="77777777" w:rsidR="004D07E4" w:rsidRDefault="004D07E4" w:rsidP="00923A03">
      <w:pPr>
        <w:spacing w:line="276" w:lineRule="auto"/>
        <w:jc w:val="both"/>
        <w:rPr>
          <w:sz w:val="24"/>
          <w:szCs w:val="24"/>
        </w:rPr>
      </w:pPr>
      <w:r>
        <w:rPr>
          <w:sz w:val="24"/>
          <w:szCs w:val="24"/>
        </w:rPr>
        <w:t>b) Describir las fuerzas eléctricas que aparecen sobre las partículas carga</w:t>
      </w:r>
      <w:r w:rsidR="00923A03">
        <w:rPr>
          <w:sz w:val="24"/>
          <w:szCs w:val="24"/>
        </w:rPr>
        <w:t>da</w:t>
      </w:r>
      <w:r>
        <w:rPr>
          <w:sz w:val="24"/>
          <w:szCs w:val="24"/>
        </w:rPr>
        <w:t>s.</w:t>
      </w:r>
    </w:p>
    <w:p w14:paraId="23E78719" w14:textId="77777777" w:rsidR="004D07E4" w:rsidRDefault="004D07E4" w:rsidP="00923A03">
      <w:pPr>
        <w:spacing w:line="276" w:lineRule="auto"/>
        <w:jc w:val="both"/>
        <w:rPr>
          <w:sz w:val="24"/>
          <w:szCs w:val="24"/>
        </w:rPr>
      </w:pPr>
      <w:r>
        <w:rPr>
          <w:sz w:val="24"/>
          <w:szCs w:val="24"/>
        </w:rPr>
        <w:t>c) Analizar la separación de partículas en función de la velocidad de migración.</w:t>
      </w:r>
    </w:p>
    <w:p w14:paraId="043694DD" w14:textId="77777777" w:rsidR="004D07E4" w:rsidRDefault="004D07E4" w:rsidP="00923A03">
      <w:pPr>
        <w:spacing w:line="276" w:lineRule="auto"/>
        <w:jc w:val="both"/>
        <w:rPr>
          <w:sz w:val="24"/>
          <w:szCs w:val="24"/>
        </w:rPr>
      </w:pPr>
    </w:p>
    <w:p w14:paraId="3CF9A067" w14:textId="77777777" w:rsidR="004D07E4" w:rsidRDefault="004D07E4" w:rsidP="00923A03">
      <w:pPr>
        <w:spacing w:line="276" w:lineRule="auto"/>
        <w:jc w:val="both"/>
        <w:rPr>
          <w:rFonts w:eastAsia="Calibri"/>
          <w:sz w:val="24"/>
          <w:szCs w:val="24"/>
          <w:lang w:val="es-ES_tradnl"/>
        </w:rPr>
      </w:pPr>
      <w:r w:rsidRPr="00D10CCE">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D10CCE">
        <w:rPr>
          <w:rFonts w:eastAsia="Calibri"/>
          <w:sz w:val="24"/>
          <w:szCs w:val="24"/>
          <w:u w:val="single"/>
          <w:lang w:val="es-ES_tradnl"/>
        </w:rPr>
        <w:t>.6:</w:t>
      </w:r>
      <w:r w:rsidRPr="00DB52F6">
        <w:rPr>
          <w:rFonts w:eastAsia="Calibri"/>
          <w:sz w:val="24"/>
          <w:szCs w:val="24"/>
          <w:lang w:val="es-ES_tradnl"/>
        </w:rPr>
        <w:t xml:space="preserve"> Marcha de rayos en banco óptico</w:t>
      </w:r>
    </w:p>
    <w:p w14:paraId="4F8B5926" w14:textId="77777777" w:rsidR="004D07E4" w:rsidRDefault="004D07E4" w:rsidP="00923A03">
      <w:pPr>
        <w:spacing w:line="276" w:lineRule="auto"/>
        <w:jc w:val="both"/>
        <w:rPr>
          <w:rFonts w:eastAsia="Calibri"/>
          <w:sz w:val="24"/>
          <w:szCs w:val="24"/>
          <w:lang w:val="es-ES_tradnl"/>
        </w:rPr>
      </w:pPr>
      <w:r>
        <w:rPr>
          <w:rFonts w:eastAsia="Calibri"/>
          <w:sz w:val="24"/>
          <w:szCs w:val="24"/>
          <w:lang w:val="es-ES_tradnl"/>
        </w:rPr>
        <w:t xml:space="preserve">La siguiente práctica de laboratorio tiene como fundamentos básicos el estudio de la luz y los fenómenos que en esta se puedan presentar, en este orden de ideas, se definirá la reflexión y refracción de la luz. </w:t>
      </w:r>
    </w:p>
    <w:p w14:paraId="2FE7D674" w14:textId="77777777" w:rsidR="004D07E4" w:rsidRDefault="004D07E4" w:rsidP="00923A03">
      <w:pPr>
        <w:spacing w:line="276" w:lineRule="auto"/>
        <w:jc w:val="both"/>
        <w:rPr>
          <w:rFonts w:eastAsia="Calibri"/>
          <w:sz w:val="24"/>
          <w:szCs w:val="24"/>
          <w:lang w:val="es-ES_tradnl"/>
        </w:rPr>
      </w:pPr>
      <w:r>
        <w:rPr>
          <w:rFonts w:eastAsia="Calibri"/>
          <w:sz w:val="24"/>
          <w:szCs w:val="24"/>
          <w:lang w:val="es-ES_tradnl"/>
        </w:rPr>
        <w:t>Los objetivos son:</w:t>
      </w:r>
    </w:p>
    <w:p w14:paraId="6C1AFD33" w14:textId="77777777" w:rsidR="004D07E4" w:rsidRDefault="004D07E4" w:rsidP="00923A03">
      <w:pPr>
        <w:spacing w:line="276" w:lineRule="auto"/>
        <w:jc w:val="both"/>
        <w:rPr>
          <w:rFonts w:eastAsia="Calibri"/>
          <w:sz w:val="24"/>
          <w:szCs w:val="24"/>
          <w:lang w:val="es-ES_tradnl"/>
        </w:rPr>
      </w:pPr>
      <w:r>
        <w:rPr>
          <w:rFonts w:eastAsia="Calibri"/>
          <w:sz w:val="24"/>
          <w:szCs w:val="24"/>
          <w:lang w:val="es-ES_tradnl"/>
        </w:rPr>
        <w:t>a) encontrar la ley de la reflexión.</w:t>
      </w:r>
    </w:p>
    <w:p w14:paraId="62707E4B" w14:textId="77777777" w:rsidR="004D07E4" w:rsidRPr="00DB52F6" w:rsidRDefault="004D07E4" w:rsidP="00923A03">
      <w:pPr>
        <w:spacing w:line="276" w:lineRule="auto"/>
        <w:jc w:val="both"/>
        <w:rPr>
          <w:rFonts w:eastAsia="Calibri"/>
          <w:sz w:val="24"/>
          <w:szCs w:val="24"/>
          <w:lang w:val="es-ES_tradnl"/>
        </w:rPr>
      </w:pPr>
      <w:r>
        <w:rPr>
          <w:rFonts w:eastAsia="Calibri"/>
          <w:sz w:val="24"/>
          <w:szCs w:val="24"/>
          <w:lang w:val="es-ES_tradnl"/>
        </w:rPr>
        <w:t>b) encontrar la ley de la refracción.</w:t>
      </w:r>
    </w:p>
    <w:p w14:paraId="10A9EB53" w14:textId="77777777" w:rsidR="004D07E4" w:rsidRDefault="004D07E4" w:rsidP="00923A03">
      <w:pPr>
        <w:spacing w:line="276" w:lineRule="auto"/>
        <w:jc w:val="both"/>
        <w:rPr>
          <w:rFonts w:eastAsia="Calibri"/>
          <w:sz w:val="24"/>
          <w:szCs w:val="24"/>
          <w:u w:val="single"/>
          <w:lang w:val="es-ES_tradnl"/>
        </w:rPr>
      </w:pPr>
    </w:p>
    <w:p w14:paraId="61B58E17" w14:textId="77777777" w:rsidR="004D07E4" w:rsidRDefault="004D07E4" w:rsidP="00923A03">
      <w:pPr>
        <w:spacing w:line="276" w:lineRule="auto"/>
        <w:rPr>
          <w:rFonts w:eastAsia="Calibri"/>
          <w:sz w:val="24"/>
          <w:szCs w:val="24"/>
          <w:u w:val="single"/>
          <w:lang w:val="es-ES_tradnl"/>
        </w:rPr>
      </w:pPr>
    </w:p>
    <w:p w14:paraId="0D18F860" w14:textId="77777777" w:rsidR="004D07E4" w:rsidRDefault="004D07E4" w:rsidP="00923A03">
      <w:pPr>
        <w:spacing w:line="276" w:lineRule="auto"/>
        <w:rPr>
          <w:rFonts w:eastAsia="Calibri"/>
          <w:sz w:val="24"/>
          <w:szCs w:val="24"/>
          <w:lang w:val="es-ES_tradnl"/>
        </w:rPr>
      </w:pPr>
      <w:r w:rsidRPr="00D10CCE">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D10CCE">
        <w:rPr>
          <w:rFonts w:eastAsia="Calibri"/>
          <w:sz w:val="24"/>
          <w:szCs w:val="24"/>
          <w:u w:val="single"/>
          <w:lang w:val="es-ES_tradnl"/>
        </w:rPr>
        <w:t>.7:</w:t>
      </w:r>
      <w:r w:rsidRPr="00DB52F6">
        <w:rPr>
          <w:rFonts w:eastAsia="Calibri"/>
          <w:sz w:val="24"/>
          <w:szCs w:val="24"/>
          <w:lang w:val="es-ES_tradnl"/>
        </w:rPr>
        <w:t xml:space="preserve"> Anillos de Newton</w:t>
      </w:r>
      <w:r>
        <w:rPr>
          <w:rFonts w:eastAsia="Calibri"/>
          <w:sz w:val="24"/>
          <w:szCs w:val="24"/>
          <w:lang w:val="es-ES_tradnl"/>
        </w:rPr>
        <w:t>.</w:t>
      </w:r>
    </w:p>
    <w:p w14:paraId="11FD438F" w14:textId="77777777" w:rsidR="004D07E4" w:rsidRDefault="004D07E4" w:rsidP="00923A03">
      <w:pPr>
        <w:spacing w:line="276" w:lineRule="auto"/>
        <w:jc w:val="both"/>
        <w:rPr>
          <w:sz w:val="24"/>
          <w:szCs w:val="24"/>
        </w:rPr>
      </w:pPr>
      <w:r w:rsidRPr="004B0F76">
        <w:rPr>
          <w:sz w:val="24"/>
          <w:szCs w:val="24"/>
        </w:rPr>
        <w:t xml:space="preserve">Familiarizar al </w:t>
      </w:r>
      <w:r w:rsidR="00923A03">
        <w:rPr>
          <w:sz w:val="24"/>
          <w:szCs w:val="24"/>
        </w:rPr>
        <w:t>estudiante</w:t>
      </w:r>
      <w:r w:rsidRPr="004B0F76">
        <w:rPr>
          <w:sz w:val="24"/>
          <w:szCs w:val="24"/>
        </w:rPr>
        <w:t xml:space="preserve"> con el concepto de interferencia de ondas luminosas. Determinar el radio de curvatura de una lente plano-convexa a partir de</w:t>
      </w:r>
      <w:r>
        <w:rPr>
          <w:sz w:val="24"/>
          <w:szCs w:val="24"/>
        </w:rPr>
        <w:t xml:space="preserve"> </w:t>
      </w:r>
      <w:r w:rsidRPr="004B0F76">
        <w:rPr>
          <w:sz w:val="24"/>
          <w:szCs w:val="24"/>
        </w:rPr>
        <w:t xml:space="preserve">la medición de su espectro de interferencia, conocido como Anillos de Newton </w:t>
      </w:r>
    </w:p>
    <w:p w14:paraId="3C157FC5" w14:textId="77777777" w:rsidR="004D07E4" w:rsidRPr="004B0F76" w:rsidRDefault="004D07E4" w:rsidP="00923A03">
      <w:pPr>
        <w:spacing w:line="276" w:lineRule="auto"/>
        <w:jc w:val="both"/>
        <w:rPr>
          <w:sz w:val="24"/>
          <w:szCs w:val="24"/>
        </w:rPr>
      </w:pPr>
    </w:p>
    <w:p w14:paraId="1FD37299" w14:textId="77777777" w:rsidR="004D07E4" w:rsidRDefault="004D07E4" w:rsidP="00923A03">
      <w:pPr>
        <w:spacing w:line="276" w:lineRule="auto"/>
        <w:rPr>
          <w:sz w:val="24"/>
          <w:szCs w:val="24"/>
          <w:lang w:val="es-ES_tradnl"/>
        </w:rPr>
      </w:pPr>
      <w:r w:rsidRPr="00D10CCE">
        <w:rPr>
          <w:rFonts w:eastAsia="Calibri"/>
          <w:sz w:val="24"/>
          <w:szCs w:val="24"/>
          <w:u w:val="single"/>
          <w:lang w:val="es-ES_tradnl"/>
        </w:rPr>
        <w:t>Trabajo Experimental N</w:t>
      </w:r>
      <w:r w:rsidRPr="004D07E4">
        <w:rPr>
          <w:rFonts w:eastAsia="Calibri"/>
          <w:sz w:val="24"/>
          <w:szCs w:val="24"/>
          <w:u w:val="single"/>
          <w:vertAlign w:val="superscript"/>
          <w:lang w:val="es-ES_tradnl"/>
        </w:rPr>
        <w:t>ro</w:t>
      </w:r>
      <w:r w:rsidRPr="00D10CCE">
        <w:rPr>
          <w:rFonts w:eastAsia="Calibri"/>
          <w:sz w:val="24"/>
          <w:szCs w:val="24"/>
          <w:u w:val="single"/>
          <w:lang w:val="es-ES_tradnl"/>
        </w:rPr>
        <w:t>.8:</w:t>
      </w:r>
      <w:r w:rsidRPr="00DB52F6">
        <w:rPr>
          <w:rFonts w:eastAsia="Calibri"/>
          <w:sz w:val="24"/>
          <w:szCs w:val="24"/>
          <w:lang w:val="es-ES_tradnl"/>
        </w:rPr>
        <w:t xml:space="preserve"> Difracción por una y do</w:t>
      </w:r>
      <w:r w:rsidRPr="00DB52F6">
        <w:rPr>
          <w:sz w:val="24"/>
          <w:szCs w:val="24"/>
          <w:lang w:val="es-ES_tradnl"/>
        </w:rPr>
        <w:t>s rendijas.</w:t>
      </w:r>
    </w:p>
    <w:p w14:paraId="0DE01CBF" w14:textId="77777777" w:rsidR="004D07E4" w:rsidRDefault="004D07E4" w:rsidP="00923A03">
      <w:pPr>
        <w:spacing w:line="276" w:lineRule="auto"/>
        <w:jc w:val="both"/>
        <w:rPr>
          <w:rFonts w:eastAsia="Calibri"/>
          <w:sz w:val="24"/>
          <w:szCs w:val="24"/>
          <w:lang w:val="es-ES_tradnl"/>
        </w:rPr>
      </w:pPr>
      <w:r>
        <w:rPr>
          <w:rFonts w:eastAsia="Calibri"/>
          <w:sz w:val="24"/>
          <w:szCs w:val="24"/>
          <w:lang w:val="es-ES_tradnl"/>
        </w:rPr>
        <w:t xml:space="preserve">En un banco óptico y con la asistencia de un </w:t>
      </w:r>
      <w:r w:rsidR="0070322E">
        <w:rPr>
          <w:rFonts w:eastAsia="Calibri"/>
          <w:sz w:val="24"/>
          <w:szCs w:val="24"/>
          <w:lang w:val="es-ES_tradnl"/>
        </w:rPr>
        <w:t>láser</w:t>
      </w:r>
      <w:r>
        <w:rPr>
          <w:rFonts w:eastAsia="Calibri"/>
          <w:sz w:val="24"/>
          <w:szCs w:val="24"/>
          <w:lang w:val="es-ES_tradnl"/>
        </w:rPr>
        <w:t xml:space="preserve"> mostrar a</w:t>
      </w:r>
      <w:r w:rsidR="00923A03">
        <w:rPr>
          <w:rFonts w:eastAsia="Calibri"/>
          <w:sz w:val="24"/>
          <w:szCs w:val="24"/>
          <w:lang w:val="es-ES_tradnl"/>
        </w:rPr>
        <w:t xml:space="preserve"> la/os</w:t>
      </w:r>
      <w:r>
        <w:rPr>
          <w:rFonts w:eastAsia="Calibri"/>
          <w:sz w:val="24"/>
          <w:szCs w:val="24"/>
          <w:lang w:val="es-ES_tradnl"/>
        </w:rPr>
        <w:t xml:space="preserve"> </w:t>
      </w:r>
      <w:r w:rsidR="0070322E">
        <w:rPr>
          <w:rFonts w:eastAsia="Calibri"/>
          <w:sz w:val="24"/>
          <w:szCs w:val="24"/>
          <w:lang w:val="es-ES_tradnl"/>
        </w:rPr>
        <w:t>estudiante</w:t>
      </w:r>
      <w:r w:rsidR="00923A03">
        <w:rPr>
          <w:rFonts w:eastAsia="Calibri"/>
          <w:sz w:val="24"/>
          <w:szCs w:val="24"/>
          <w:lang w:val="es-ES_tradnl"/>
        </w:rPr>
        <w:t>s</w:t>
      </w:r>
      <w:r>
        <w:rPr>
          <w:rFonts w:eastAsia="Calibri"/>
          <w:sz w:val="24"/>
          <w:szCs w:val="24"/>
          <w:lang w:val="es-ES_tradnl"/>
        </w:rPr>
        <w:t xml:space="preserve"> los fenómenos de difracción en una rendija simple y otra doble.</w:t>
      </w:r>
    </w:p>
    <w:p w14:paraId="69BB7199" w14:textId="77777777" w:rsidR="00923A03" w:rsidRPr="00D10CCE" w:rsidRDefault="00923A03" w:rsidP="00923A03">
      <w:pPr>
        <w:spacing w:line="276" w:lineRule="auto"/>
        <w:rPr>
          <w:rFonts w:eastAsia="Calibri"/>
          <w:sz w:val="24"/>
          <w:szCs w:val="24"/>
          <w:lang w:val="es-ES_tradnl"/>
        </w:rPr>
      </w:pPr>
    </w:p>
    <w:p w14:paraId="5701ECD9" w14:textId="77777777" w:rsidR="004D07E4" w:rsidRDefault="004D07E4" w:rsidP="00923A03">
      <w:pPr>
        <w:spacing w:line="276" w:lineRule="auto"/>
        <w:jc w:val="both"/>
        <w:rPr>
          <w:sz w:val="24"/>
          <w:szCs w:val="24"/>
        </w:rPr>
      </w:pPr>
      <w:r w:rsidRPr="002811DE">
        <w:rPr>
          <w:sz w:val="24"/>
          <w:szCs w:val="24"/>
          <w:u w:val="single"/>
        </w:rPr>
        <w:t>Trabajo Experimental N</w:t>
      </w:r>
      <w:r w:rsidRPr="004D07E4">
        <w:rPr>
          <w:sz w:val="24"/>
          <w:szCs w:val="24"/>
          <w:u w:val="single"/>
          <w:vertAlign w:val="superscript"/>
        </w:rPr>
        <w:t>ro</w:t>
      </w:r>
      <w:r w:rsidRPr="002811DE">
        <w:rPr>
          <w:sz w:val="24"/>
          <w:szCs w:val="24"/>
          <w:u w:val="single"/>
        </w:rPr>
        <w:t>.9:</w:t>
      </w:r>
      <w:r>
        <w:rPr>
          <w:sz w:val="24"/>
          <w:szCs w:val="24"/>
        </w:rPr>
        <w:t xml:space="preserve"> Polarización elíptica y circular de ondas electromagnéticas.</w:t>
      </w:r>
    </w:p>
    <w:p w14:paraId="7FE81ABE" w14:textId="77777777" w:rsidR="004D07E4" w:rsidRPr="004B0F76" w:rsidRDefault="004D07E4" w:rsidP="00923A03">
      <w:pPr>
        <w:spacing w:line="276" w:lineRule="auto"/>
        <w:jc w:val="both"/>
        <w:rPr>
          <w:sz w:val="24"/>
          <w:szCs w:val="24"/>
        </w:rPr>
      </w:pPr>
      <w:r w:rsidRPr="004B0F76">
        <w:rPr>
          <w:sz w:val="24"/>
          <w:szCs w:val="24"/>
        </w:rPr>
        <w:t>Estudiar las propiedades y características básicas de la luz polarizada y a partir de estas observaciones conectar los fenómenos ópticos con los electromagnéticos. Dar soporte experimental acerca de la naturaleza electromagnética de la luz. Determinar experimentalmente la Ley de Malus</w:t>
      </w:r>
      <w:r w:rsidR="00923A03">
        <w:rPr>
          <w:sz w:val="24"/>
          <w:szCs w:val="24"/>
        </w:rPr>
        <w:t>.</w:t>
      </w:r>
    </w:p>
    <w:p w14:paraId="0656EA08" w14:textId="77777777" w:rsidR="004D07E4" w:rsidRPr="0012535D" w:rsidRDefault="004D07E4" w:rsidP="00923A03">
      <w:pPr>
        <w:spacing w:before="120" w:line="276" w:lineRule="auto"/>
        <w:jc w:val="both"/>
        <w:rPr>
          <w:sz w:val="24"/>
          <w:szCs w:val="24"/>
        </w:rPr>
      </w:pPr>
    </w:p>
    <w:p w14:paraId="4F5CE3E3" w14:textId="77777777" w:rsidR="004D07E4" w:rsidRPr="00FD3FDF" w:rsidRDefault="004D07E4" w:rsidP="004D07E4">
      <w:pPr>
        <w:spacing w:line="276" w:lineRule="auto"/>
        <w:jc w:val="both"/>
        <w:rPr>
          <w:b/>
          <w:sz w:val="24"/>
          <w:szCs w:val="24"/>
        </w:rPr>
      </w:pPr>
    </w:p>
    <w:p w14:paraId="399F5109" w14:textId="50F86DED" w:rsidR="004D07E4" w:rsidRPr="00FD3FDF" w:rsidRDefault="004D07E4" w:rsidP="004D07E4">
      <w:pPr>
        <w:spacing w:line="276" w:lineRule="auto"/>
        <w:jc w:val="both"/>
        <w:rPr>
          <w:b/>
          <w:sz w:val="24"/>
          <w:szCs w:val="24"/>
        </w:rPr>
      </w:pPr>
      <w:r w:rsidRPr="00FD3FDF">
        <w:rPr>
          <w:b/>
          <w:sz w:val="24"/>
          <w:szCs w:val="24"/>
        </w:rPr>
        <w:t>Modalidad de evaluación:</w:t>
      </w:r>
      <w:r>
        <w:rPr>
          <w:b/>
          <w:sz w:val="24"/>
          <w:szCs w:val="24"/>
        </w:rPr>
        <w:t xml:space="preserve"> </w:t>
      </w:r>
      <w:r w:rsidRPr="00FD3FDF">
        <w:rPr>
          <w:sz w:val="24"/>
          <w:szCs w:val="24"/>
        </w:rPr>
        <w:t>El</w:t>
      </w:r>
      <w:r w:rsidR="0070322E">
        <w:rPr>
          <w:sz w:val="24"/>
          <w:szCs w:val="24"/>
        </w:rPr>
        <w:t>/la</w:t>
      </w:r>
      <w:r w:rsidRPr="00FD3FDF">
        <w:rPr>
          <w:sz w:val="24"/>
          <w:szCs w:val="24"/>
        </w:rPr>
        <w:t xml:space="preserve"> </w:t>
      </w:r>
      <w:r w:rsidR="0070322E">
        <w:rPr>
          <w:sz w:val="24"/>
          <w:szCs w:val="24"/>
        </w:rPr>
        <w:t>estudiante</w:t>
      </w:r>
      <w:r w:rsidRPr="00FD3FDF">
        <w:rPr>
          <w:sz w:val="24"/>
          <w:szCs w:val="24"/>
        </w:rPr>
        <w:t xml:space="preserve"> deberá rendir tres exámenes parciales. Cada examen parcial se califica con nota entre cero y diez puntos. Un examen parcial es aprobado si el</w:t>
      </w:r>
      <w:r w:rsidR="00A9228F">
        <w:rPr>
          <w:sz w:val="24"/>
          <w:szCs w:val="24"/>
        </w:rPr>
        <w:t>/la</w:t>
      </w:r>
      <w:r w:rsidRPr="00FD3FDF">
        <w:rPr>
          <w:sz w:val="24"/>
          <w:szCs w:val="24"/>
        </w:rPr>
        <w:t xml:space="preserve"> alumno</w:t>
      </w:r>
      <w:r w:rsidR="00A9228F">
        <w:rPr>
          <w:sz w:val="24"/>
          <w:szCs w:val="24"/>
        </w:rPr>
        <w:t>/a</w:t>
      </w:r>
      <w:r w:rsidRPr="00FD3FDF">
        <w:rPr>
          <w:sz w:val="24"/>
          <w:szCs w:val="24"/>
        </w:rPr>
        <w:t xml:space="preserve"> obtiene una calificación de al menos cuatro puntos. Si el</w:t>
      </w:r>
      <w:r w:rsidR="00A9228F">
        <w:rPr>
          <w:sz w:val="24"/>
          <w:szCs w:val="24"/>
        </w:rPr>
        <w:t>/la</w:t>
      </w:r>
      <w:r w:rsidRPr="00FD3FDF">
        <w:rPr>
          <w:sz w:val="24"/>
          <w:szCs w:val="24"/>
        </w:rPr>
        <w:t xml:space="preserve"> alumno</w:t>
      </w:r>
      <w:r w:rsidR="00A9228F">
        <w:rPr>
          <w:sz w:val="24"/>
          <w:szCs w:val="24"/>
        </w:rPr>
        <w:t>/a</w:t>
      </w:r>
      <w:r w:rsidRPr="00FD3FDF">
        <w:rPr>
          <w:sz w:val="24"/>
          <w:szCs w:val="24"/>
        </w:rPr>
        <w:t xml:space="preserve"> no alcanza la calificación de cuatro puntos</w:t>
      </w:r>
      <w:r w:rsidR="00A9228F">
        <w:rPr>
          <w:sz w:val="24"/>
          <w:szCs w:val="24"/>
        </w:rPr>
        <w:t>,</w:t>
      </w:r>
      <w:r w:rsidRPr="00FD3FDF">
        <w:rPr>
          <w:sz w:val="24"/>
          <w:szCs w:val="24"/>
        </w:rPr>
        <w:t xml:space="preserve"> el examen parcial se </w:t>
      </w:r>
      <w:r w:rsidR="0070322E" w:rsidRPr="00FD3FDF">
        <w:rPr>
          <w:sz w:val="24"/>
          <w:szCs w:val="24"/>
        </w:rPr>
        <w:t>considera desaprobado</w:t>
      </w:r>
      <w:r w:rsidRPr="00FD3FDF">
        <w:rPr>
          <w:sz w:val="24"/>
          <w:szCs w:val="24"/>
        </w:rPr>
        <w:t>.</w:t>
      </w:r>
    </w:p>
    <w:p w14:paraId="2FF48A61" w14:textId="77777777" w:rsidR="004D07E4" w:rsidRPr="00FD3FDF" w:rsidRDefault="004D07E4" w:rsidP="004D07E4">
      <w:pPr>
        <w:numPr>
          <w:ilvl w:val="0"/>
          <w:numId w:val="3"/>
        </w:numPr>
        <w:tabs>
          <w:tab w:val="clear" w:pos="0"/>
          <w:tab w:val="left" w:pos="1155"/>
        </w:tabs>
        <w:suppressAutoHyphens/>
        <w:spacing w:line="276" w:lineRule="auto"/>
        <w:ind w:left="0" w:hanging="35"/>
        <w:jc w:val="both"/>
        <w:rPr>
          <w:sz w:val="24"/>
          <w:szCs w:val="24"/>
        </w:rPr>
      </w:pPr>
      <w:r w:rsidRPr="00FD3FDF">
        <w:rPr>
          <w:sz w:val="24"/>
          <w:szCs w:val="24"/>
        </w:rPr>
        <w:t xml:space="preserve">Cada examen parcial desaprobado tiene una sola posibilidad de recuperación. Los exámenes parciales recuperados se califican de igual forma que lo exámenes parciales. </w:t>
      </w:r>
    </w:p>
    <w:p w14:paraId="536D8959" w14:textId="7B89EF4E" w:rsidR="004D07E4" w:rsidRPr="00FD3FDF" w:rsidRDefault="004D07E4" w:rsidP="004D07E4">
      <w:pPr>
        <w:numPr>
          <w:ilvl w:val="0"/>
          <w:numId w:val="3"/>
        </w:numPr>
        <w:tabs>
          <w:tab w:val="clear" w:pos="0"/>
          <w:tab w:val="left" w:pos="1155"/>
        </w:tabs>
        <w:suppressAutoHyphens/>
        <w:spacing w:line="276" w:lineRule="auto"/>
        <w:ind w:left="0" w:hanging="35"/>
        <w:jc w:val="both"/>
        <w:rPr>
          <w:sz w:val="24"/>
          <w:szCs w:val="24"/>
        </w:rPr>
      </w:pPr>
      <w:r w:rsidRPr="00FD3FDF">
        <w:rPr>
          <w:sz w:val="24"/>
          <w:szCs w:val="24"/>
        </w:rPr>
        <w:t>Para promocionar la asignatura el</w:t>
      </w:r>
      <w:r w:rsidR="00A9228F">
        <w:rPr>
          <w:sz w:val="24"/>
          <w:szCs w:val="24"/>
        </w:rPr>
        <w:t>/la</w:t>
      </w:r>
      <w:r w:rsidRPr="00FD3FDF">
        <w:rPr>
          <w:sz w:val="24"/>
          <w:szCs w:val="24"/>
        </w:rPr>
        <w:t xml:space="preserve"> alumno</w:t>
      </w:r>
      <w:r w:rsidR="00A9228F">
        <w:rPr>
          <w:sz w:val="24"/>
          <w:szCs w:val="24"/>
        </w:rPr>
        <w:t>/a</w:t>
      </w:r>
      <w:r w:rsidRPr="00FD3FDF">
        <w:rPr>
          <w:sz w:val="24"/>
          <w:szCs w:val="24"/>
        </w:rPr>
        <w:t xml:space="preserve"> deberá obtener una calificación final de al menos siete puntos. Esta calificación final se obtiene calculando el promedio aritmético entre los tres parciales y los eventuales exámenes parciales recuperados. </w:t>
      </w:r>
    </w:p>
    <w:p w14:paraId="2C3AFA91" w14:textId="77777777" w:rsidR="004D07E4" w:rsidRDefault="004D07E4" w:rsidP="004D07E4">
      <w:pPr>
        <w:numPr>
          <w:ilvl w:val="0"/>
          <w:numId w:val="3"/>
        </w:numPr>
        <w:tabs>
          <w:tab w:val="clear" w:pos="0"/>
          <w:tab w:val="left" w:pos="1155"/>
        </w:tabs>
        <w:suppressAutoHyphens/>
        <w:spacing w:line="276" w:lineRule="auto"/>
        <w:ind w:left="0" w:hanging="35"/>
        <w:jc w:val="both"/>
        <w:rPr>
          <w:sz w:val="24"/>
          <w:szCs w:val="24"/>
        </w:rPr>
      </w:pPr>
    </w:p>
    <w:p w14:paraId="6DAB6158" w14:textId="77777777" w:rsidR="004D07E4" w:rsidRPr="00032264" w:rsidRDefault="004D07E4" w:rsidP="004D07E4">
      <w:pPr>
        <w:spacing w:line="276" w:lineRule="auto"/>
        <w:jc w:val="both"/>
        <w:rPr>
          <w:b/>
          <w:bCs/>
          <w:color w:val="000000"/>
          <w:sz w:val="24"/>
          <w:szCs w:val="24"/>
          <w:lang w:val="es-ES_tradnl"/>
        </w:rPr>
      </w:pPr>
      <w:r w:rsidRPr="00032264">
        <w:rPr>
          <w:b/>
          <w:bCs/>
          <w:color w:val="000000"/>
          <w:sz w:val="24"/>
          <w:szCs w:val="24"/>
          <w:lang w:val="es-ES_tradnl"/>
        </w:rPr>
        <w:t xml:space="preserve">Aprobación de la asignatura según Régimen de Estudios </w:t>
      </w:r>
      <w:r w:rsidR="00A07374">
        <w:rPr>
          <w:b/>
          <w:bCs/>
          <w:color w:val="000000"/>
          <w:sz w:val="24"/>
          <w:szCs w:val="24"/>
          <w:lang w:val="es-ES_tradnl"/>
        </w:rPr>
        <w:t xml:space="preserve">vigente </w:t>
      </w:r>
      <w:r w:rsidRPr="00032264">
        <w:rPr>
          <w:b/>
          <w:bCs/>
          <w:color w:val="000000"/>
          <w:sz w:val="24"/>
          <w:szCs w:val="24"/>
          <w:lang w:val="es-ES_tradnl"/>
        </w:rPr>
        <w:t xml:space="preserve">de la Universidad Nacional de Quilmes: </w:t>
      </w:r>
    </w:p>
    <w:p w14:paraId="62C2508C" w14:textId="77777777" w:rsidR="004D07E4" w:rsidRPr="00032264" w:rsidRDefault="004D07E4" w:rsidP="004D07E4">
      <w:pPr>
        <w:spacing w:line="276" w:lineRule="auto"/>
        <w:jc w:val="both"/>
        <w:rPr>
          <w:sz w:val="24"/>
          <w:szCs w:val="24"/>
          <w:lang w:val="es-MX"/>
        </w:rPr>
      </w:pPr>
      <w:r w:rsidRPr="00032264">
        <w:rPr>
          <w:sz w:val="24"/>
          <w:szCs w:val="24"/>
          <w:lang w:val="es-MX"/>
        </w:rPr>
        <w:t xml:space="preserve">La aprobación de la materia bajo el régimen de </w:t>
      </w:r>
      <w:r w:rsidR="00923A03" w:rsidRPr="00032264">
        <w:rPr>
          <w:sz w:val="24"/>
          <w:szCs w:val="24"/>
          <w:lang w:val="es-MX"/>
        </w:rPr>
        <w:t>regularidad</w:t>
      </w:r>
      <w:r w:rsidRPr="00032264">
        <w:rPr>
          <w:sz w:val="24"/>
          <w:szCs w:val="24"/>
          <w:lang w:val="es-MX"/>
        </w:rPr>
        <w:t xml:space="preserve"> requerirá: Una asistencia no inferior al 75 % en las clases presenciales previstas, y cumplir con al menos una de las siguientes posibilidades:</w:t>
      </w:r>
    </w:p>
    <w:p w14:paraId="5398F422" w14:textId="77777777" w:rsidR="004D07E4" w:rsidRPr="00032264" w:rsidRDefault="004D07E4" w:rsidP="004D07E4">
      <w:pPr>
        <w:pStyle w:val="Prrafodelista"/>
        <w:numPr>
          <w:ilvl w:val="0"/>
          <w:numId w:val="6"/>
        </w:numPr>
        <w:spacing w:after="0"/>
        <w:jc w:val="both"/>
        <w:rPr>
          <w:rFonts w:ascii="Arial" w:hAnsi="Arial" w:cs="Arial"/>
          <w:sz w:val="24"/>
          <w:szCs w:val="24"/>
          <w:lang w:val="es-MX"/>
        </w:rPr>
      </w:pPr>
      <w:r w:rsidRPr="00032264">
        <w:rPr>
          <w:rFonts w:ascii="Arial" w:hAnsi="Arial" w:cs="Arial"/>
          <w:sz w:val="24"/>
          <w:szCs w:val="24"/>
          <w:lang w:val="es-MX"/>
        </w:rPr>
        <w:t>la obtención de un promedio mínimo de 7 puntos en las instancias parciales de evaluación y de un mínimo de 6 puntos en cada una de ellas.</w:t>
      </w:r>
    </w:p>
    <w:p w14:paraId="2DDA9E0F" w14:textId="77777777" w:rsidR="004D07E4" w:rsidRPr="00032264" w:rsidRDefault="004D07E4" w:rsidP="004D07E4">
      <w:pPr>
        <w:pStyle w:val="Prrafodelista"/>
        <w:numPr>
          <w:ilvl w:val="0"/>
          <w:numId w:val="6"/>
        </w:numPr>
        <w:spacing w:after="0"/>
        <w:jc w:val="both"/>
        <w:rPr>
          <w:rFonts w:ascii="Arial" w:hAnsi="Arial" w:cs="Arial"/>
          <w:sz w:val="24"/>
          <w:szCs w:val="24"/>
          <w:lang w:val="es-MX"/>
        </w:rPr>
      </w:pPr>
      <w:r w:rsidRPr="00032264">
        <w:rPr>
          <w:rFonts w:ascii="Arial" w:hAnsi="Arial" w:cs="Arial"/>
          <w:sz w:val="24"/>
          <w:szCs w:val="24"/>
          <w:lang w:val="es-MX"/>
        </w:rPr>
        <w:t>la obtención de un mínimo de 4 puntos en cada instancia parcial de evaluación y en el examen integrador, el que será obligatorio en estos casos. Este examen se tomará dentro de los plazos del curso.</w:t>
      </w:r>
    </w:p>
    <w:p w14:paraId="36EE79E5" w14:textId="06D57A67" w:rsidR="004D07E4" w:rsidRPr="00032264" w:rsidRDefault="004D07E4" w:rsidP="004D07E4">
      <w:pPr>
        <w:spacing w:line="276" w:lineRule="auto"/>
        <w:jc w:val="both"/>
        <w:rPr>
          <w:sz w:val="24"/>
          <w:szCs w:val="24"/>
          <w:lang w:val="es-MX"/>
        </w:rPr>
      </w:pPr>
      <w:r w:rsidRPr="00032264">
        <w:rPr>
          <w:sz w:val="24"/>
          <w:szCs w:val="24"/>
          <w:lang w:val="es-MX"/>
        </w:rPr>
        <w:t>Los</w:t>
      </w:r>
      <w:r w:rsidR="00A9228F">
        <w:rPr>
          <w:sz w:val="24"/>
          <w:szCs w:val="24"/>
          <w:lang w:val="es-MX"/>
        </w:rPr>
        <w:t>/as</w:t>
      </w:r>
      <w:r w:rsidRPr="00032264">
        <w:rPr>
          <w:sz w:val="24"/>
          <w:szCs w:val="24"/>
          <w:lang w:val="es-MX"/>
        </w:rPr>
        <w:t xml:space="preserve"> alumnos</w:t>
      </w:r>
      <w:r w:rsidR="00A9228F">
        <w:rPr>
          <w:sz w:val="24"/>
          <w:szCs w:val="24"/>
          <w:lang w:val="es-MX"/>
        </w:rPr>
        <w:t>/as</w:t>
      </w:r>
      <w:r w:rsidRPr="00032264">
        <w:rPr>
          <w:sz w:val="24"/>
          <w:szCs w:val="24"/>
          <w:lang w:val="es-MX"/>
        </w:rPr>
        <w:t xml:space="preserve">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w:t>
      </w:r>
      <w:r w:rsidR="00A9228F">
        <w:rPr>
          <w:sz w:val="24"/>
          <w:szCs w:val="24"/>
          <w:lang w:val="es-MX"/>
        </w:rPr>
        <w:t>/la</w:t>
      </w:r>
      <w:r w:rsidRPr="00032264">
        <w:rPr>
          <w:sz w:val="24"/>
          <w:szCs w:val="24"/>
          <w:lang w:val="es-MX"/>
        </w:rPr>
        <w:t xml:space="preserve"> docente administrará </w:t>
      </w:r>
      <w:r w:rsidR="00A9228F">
        <w:rPr>
          <w:sz w:val="24"/>
          <w:szCs w:val="24"/>
          <w:lang w:val="es-MX"/>
        </w:rPr>
        <w:t>en los plazos e instancias que la UNQ defina para tal fin.</w:t>
      </w:r>
    </w:p>
    <w:p w14:paraId="75C714DD" w14:textId="77777777" w:rsidR="004D07E4" w:rsidRPr="00FD3FDF" w:rsidRDefault="004D07E4" w:rsidP="004D07E4">
      <w:pPr>
        <w:spacing w:line="276" w:lineRule="auto"/>
        <w:jc w:val="both"/>
        <w:rPr>
          <w:sz w:val="24"/>
          <w:szCs w:val="24"/>
          <w:lang w:val="es-MX"/>
        </w:rPr>
      </w:pPr>
    </w:p>
    <w:p w14:paraId="717857D8" w14:textId="77777777" w:rsidR="004D07E4" w:rsidRPr="00FD3FDF" w:rsidRDefault="004D07E4" w:rsidP="004D07E4">
      <w:pPr>
        <w:spacing w:line="276" w:lineRule="auto"/>
        <w:jc w:val="both"/>
        <w:rPr>
          <w:sz w:val="24"/>
          <w:szCs w:val="24"/>
        </w:rPr>
      </w:pPr>
    </w:p>
    <w:p w14:paraId="30CEF986" w14:textId="77777777" w:rsidR="00A07374" w:rsidRPr="00A07374" w:rsidRDefault="00A07374" w:rsidP="00A07374">
      <w:pPr>
        <w:spacing w:line="276" w:lineRule="auto"/>
        <w:jc w:val="both"/>
        <w:rPr>
          <w:b/>
          <w:sz w:val="24"/>
          <w:szCs w:val="24"/>
          <w:lang w:val="es-MX" w:eastAsia="zh-CN"/>
        </w:rPr>
      </w:pPr>
      <w:r w:rsidRPr="00A07374">
        <w:rPr>
          <w:b/>
          <w:sz w:val="24"/>
          <w:szCs w:val="24"/>
          <w:lang w:val="es-MX" w:eastAsia="zh-CN"/>
        </w:rPr>
        <w:t>Modalidad de evaluación exámenes libres:</w:t>
      </w:r>
    </w:p>
    <w:p w14:paraId="0F474D7E" w14:textId="47CD445D" w:rsidR="004D07E4" w:rsidRPr="00A07374" w:rsidRDefault="00A07374" w:rsidP="00A07374">
      <w:pPr>
        <w:spacing w:line="276" w:lineRule="auto"/>
        <w:jc w:val="both"/>
        <w:rPr>
          <w:sz w:val="24"/>
          <w:szCs w:val="24"/>
        </w:rPr>
      </w:pPr>
      <w:r w:rsidRPr="00A07374">
        <w:rPr>
          <w:sz w:val="24"/>
          <w:szCs w:val="24"/>
          <w:lang w:val="es-MX" w:eastAsia="zh-CN"/>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A9228F">
        <w:rPr>
          <w:sz w:val="24"/>
          <w:szCs w:val="24"/>
          <w:lang w:val="es-MX" w:eastAsia="zh-CN"/>
        </w:rPr>
        <w:t>, laboratorios</w:t>
      </w:r>
      <w:r w:rsidRPr="00A07374">
        <w:rPr>
          <w:sz w:val="24"/>
          <w:szCs w:val="24"/>
          <w:lang w:val="es-MX" w:eastAsia="zh-CN"/>
        </w:rPr>
        <w:t xml:space="preserve"> y problemas de aplicación.</w:t>
      </w:r>
    </w:p>
    <w:p w14:paraId="3D749D03" w14:textId="77777777" w:rsidR="004D07E4" w:rsidRPr="00FD3FDF" w:rsidRDefault="004D07E4" w:rsidP="004D07E4">
      <w:pPr>
        <w:spacing w:line="276" w:lineRule="auto"/>
        <w:jc w:val="both"/>
        <w:rPr>
          <w:sz w:val="24"/>
          <w:szCs w:val="24"/>
        </w:rPr>
      </w:pPr>
    </w:p>
    <w:p w14:paraId="3DB84572" w14:textId="77777777" w:rsidR="004D07E4" w:rsidRPr="00FD3FDF" w:rsidRDefault="004D07E4" w:rsidP="004D07E4">
      <w:pPr>
        <w:spacing w:line="276" w:lineRule="auto"/>
        <w:jc w:val="both"/>
        <w:rPr>
          <w:sz w:val="24"/>
          <w:szCs w:val="24"/>
        </w:rPr>
      </w:pPr>
    </w:p>
    <w:p w14:paraId="614CF995" w14:textId="77777777" w:rsidR="004D07E4" w:rsidRPr="00FD3FDF" w:rsidRDefault="004D07E4" w:rsidP="004D07E4">
      <w:pPr>
        <w:tabs>
          <w:tab w:val="left" w:pos="1424"/>
        </w:tabs>
        <w:spacing w:line="276" w:lineRule="auto"/>
        <w:jc w:val="both"/>
        <w:rPr>
          <w:sz w:val="24"/>
          <w:szCs w:val="24"/>
        </w:rPr>
        <w:sectPr w:rsidR="004D07E4" w:rsidRPr="00FD3FDF" w:rsidSect="00923A03">
          <w:footerReference w:type="even" r:id="rId8"/>
          <w:footerReference w:type="default" r:id="rId9"/>
          <w:footerReference w:type="first" r:id="rId10"/>
          <w:pgSz w:w="11906" w:h="16838"/>
          <w:pgMar w:top="1418" w:right="1701" w:bottom="1418" w:left="1701" w:header="709" w:footer="709" w:gutter="0"/>
          <w:cols w:space="708"/>
          <w:docGrid w:linePitch="381"/>
        </w:sectPr>
      </w:pPr>
    </w:p>
    <w:p w14:paraId="610FBACB" w14:textId="77777777" w:rsidR="004D07E4" w:rsidRPr="00FD3FDF" w:rsidRDefault="004D07E4" w:rsidP="004D07E4">
      <w:pPr>
        <w:spacing w:line="276" w:lineRule="auto"/>
        <w:jc w:val="center"/>
        <w:rPr>
          <w:b/>
          <w:sz w:val="24"/>
          <w:szCs w:val="24"/>
        </w:rPr>
      </w:pPr>
      <w:r w:rsidRPr="00FD3FDF">
        <w:rPr>
          <w:b/>
          <w:sz w:val="24"/>
          <w:szCs w:val="24"/>
        </w:rPr>
        <w:lastRenderedPageBreak/>
        <w:t>CRONOGRAMA TENTATIVO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8723"/>
        <w:gridCol w:w="1155"/>
        <w:gridCol w:w="1321"/>
        <w:gridCol w:w="708"/>
        <w:gridCol w:w="851"/>
        <w:gridCol w:w="1490"/>
      </w:tblGrid>
      <w:tr w:rsidR="004D07E4" w:rsidRPr="00FD3FDF" w14:paraId="601B1C75" w14:textId="77777777" w:rsidTr="00A53412">
        <w:trPr>
          <w:jc w:val="center"/>
        </w:trPr>
        <w:tc>
          <w:tcPr>
            <w:tcW w:w="1380" w:type="dxa"/>
            <w:vMerge w:val="restart"/>
            <w:vAlign w:val="center"/>
          </w:tcPr>
          <w:p w14:paraId="337DECA4" w14:textId="77777777" w:rsidR="004D07E4" w:rsidRPr="00FD3FDF" w:rsidRDefault="004D07E4" w:rsidP="00A53412">
            <w:pPr>
              <w:spacing w:line="276" w:lineRule="auto"/>
              <w:jc w:val="both"/>
              <w:rPr>
                <w:color w:val="000000"/>
                <w:sz w:val="24"/>
                <w:szCs w:val="24"/>
              </w:rPr>
            </w:pPr>
            <w:r w:rsidRPr="00FD3FDF">
              <w:rPr>
                <w:color w:val="000000"/>
                <w:sz w:val="24"/>
                <w:szCs w:val="24"/>
              </w:rPr>
              <w:t>Semana</w:t>
            </w:r>
          </w:p>
        </w:tc>
        <w:tc>
          <w:tcPr>
            <w:tcW w:w="8723" w:type="dxa"/>
            <w:vMerge w:val="restart"/>
            <w:vAlign w:val="center"/>
          </w:tcPr>
          <w:p w14:paraId="00EC22D4" w14:textId="77777777" w:rsidR="004D07E4" w:rsidRPr="00FD3FDF" w:rsidRDefault="004D07E4" w:rsidP="00A53412">
            <w:pPr>
              <w:spacing w:line="276" w:lineRule="auto"/>
              <w:jc w:val="both"/>
              <w:rPr>
                <w:color w:val="000000"/>
                <w:sz w:val="24"/>
                <w:szCs w:val="24"/>
              </w:rPr>
            </w:pPr>
            <w:r w:rsidRPr="00FD3FDF">
              <w:rPr>
                <w:color w:val="000000"/>
                <w:sz w:val="24"/>
                <w:szCs w:val="24"/>
              </w:rPr>
              <w:t>Tema/unidad</w:t>
            </w:r>
          </w:p>
        </w:tc>
        <w:tc>
          <w:tcPr>
            <w:tcW w:w="4035" w:type="dxa"/>
            <w:gridSpan w:val="4"/>
          </w:tcPr>
          <w:p w14:paraId="7E00CAEC" w14:textId="77777777" w:rsidR="004D07E4" w:rsidRPr="00FD3FDF" w:rsidRDefault="004D07E4" w:rsidP="00A53412">
            <w:pPr>
              <w:spacing w:line="276" w:lineRule="auto"/>
              <w:jc w:val="center"/>
              <w:rPr>
                <w:color w:val="000000"/>
                <w:sz w:val="24"/>
                <w:szCs w:val="24"/>
              </w:rPr>
            </w:pPr>
            <w:r w:rsidRPr="00FD3FDF">
              <w:rPr>
                <w:color w:val="000000"/>
                <w:sz w:val="24"/>
                <w:szCs w:val="24"/>
              </w:rPr>
              <w:t>Actividad</w:t>
            </w:r>
          </w:p>
        </w:tc>
        <w:tc>
          <w:tcPr>
            <w:tcW w:w="1490" w:type="dxa"/>
            <w:vMerge w:val="restart"/>
            <w:vAlign w:val="center"/>
          </w:tcPr>
          <w:p w14:paraId="7F75AA81" w14:textId="77777777" w:rsidR="004D07E4" w:rsidRPr="00FD3FDF" w:rsidRDefault="004D07E4" w:rsidP="00A53412">
            <w:pPr>
              <w:spacing w:line="276" w:lineRule="auto"/>
              <w:jc w:val="both"/>
              <w:rPr>
                <w:color w:val="000000"/>
                <w:sz w:val="24"/>
                <w:szCs w:val="24"/>
              </w:rPr>
            </w:pPr>
            <w:r w:rsidRPr="00FD3FDF">
              <w:rPr>
                <w:color w:val="000000"/>
                <w:sz w:val="24"/>
                <w:szCs w:val="24"/>
              </w:rPr>
              <w:t>Evaluación</w:t>
            </w:r>
          </w:p>
        </w:tc>
      </w:tr>
      <w:tr w:rsidR="004D07E4" w:rsidRPr="00FD3FDF" w14:paraId="7F4766EE" w14:textId="77777777" w:rsidTr="00A53412">
        <w:trPr>
          <w:jc w:val="center"/>
        </w:trPr>
        <w:tc>
          <w:tcPr>
            <w:tcW w:w="1380" w:type="dxa"/>
            <w:vMerge/>
          </w:tcPr>
          <w:p w14:paraId="0B1FAF9D" w14:textId="77777777" w:rsidR="004D07E4" w:rsidRPr="00FD3FDF" w:rsidRDefault="004D07E4" w:rsidP="00A53412">
            <w:pPr>
              <w:spacing w:line="276" w:lineRule="auto"/>
              <w:jc w:val="both"/>
              <w:rPr>
                <w:color w:val="000000"/>
                <w:sz w:val="24"/>
                <w:szCs w:val="24"/>
              </w:rPr>
            </w:pPr>
          </w:p>
        </w:tc>
        <w:tc>
          <w:tcPr>
            <w:tcW w:w="8723" w:type="dxa"/>
            <w:vMerge/>
          </w:tcPr>
          <w:p w14:paraId="59A0DE38" w14:textId="77777777" w:rsidR="004D07E4" w:rsidRPr="00FD3FDF" w:rsidRDefault="004D07E4" w:rsidP="00A53412">
            <w:pPr>
              <w:spacing w:line="276" w:lineRule="auto"/>
              <w:jc w:val="both"/>
              <w:rPr>
                <w:color w:val="000000"/>
                <w:sz w:val="24"/>
                <w:szCs w:val="24"/>
              </w:rPr>
            </w:pPr>
          </w:p>
        </w:tc>
        <w:tc>
          <w:tcPr>
            <w:tcW w:w="1155" w:type="dxa"/>
            <w:vMerge w:val="restart"/>
          </w:tcPr>
          <w:p w14:paraId="0B79EF6D" w14:textId="77777777" w:rsidR="004D07E4" w:rsidRPr="00FD3FDF" w:rsidRDefault="004D07E4" w:rsidP="00A53412">
            <w:pPr>
              <w:spacing w:line="276" w:lineRule="auto"/>
              <w:jc w:val="both"/>
              <w:rPr>
                <w:color w:val="000000"/>
                <w:sz w:val="24"/>
                <w:szCs w:val="24"/>
              </w:rPr>
            </w:pPr>
            <w:r w:rsidRPr="00FD3FDF">
              <w:rPr>
                <w:color w:val="000000"/>
                <w:sz w:val="24"/>
                <w:szCs w:val="24"/>
              </w:rPr>
              <w:t>Teórico</w:t>
            </w:r>
          </w:p>
        </w:tc>
        <w:tc>
          <w:tcPr>
            <w:tcW w:w="2880" w:type="dxa"/>
            <w:gridSpan w:val="3"/>
          </w:tcPr>
          <w:p w14:paraId="5FE2DD58" w14:textId="77777777" w:rsidR="004D07E4" w:rsidRPr="00FD3FDF" w:rsidRDefault="004D07E4" w:rsidP="00A53412">
            <w:pPr>
              <w:spacing w:line="276" w:lineRule="auto"/>
              <w:jc w:val="center"/>
              <w:rPr>
                <w:color w:val="000000"/>
                <w:sz w:val="24"/>
                <w:szCs w:val="24"/>
              </w:rPr>
            </w:pPr>
            <w:r w:rsidRPr="00FD3FDF">
              <w:rPr>
                <w:color w:val="000000"/>
                <w:sz w:val="24"/>
                <w:szCs w:val="24"/>
              </w:rPr>
              <w:t>Práctico</w:t>
            </w:r>
          </w:p>
        </w:tc>
        <w:tc>
          <w:tcPr>
            <w:tcW w:w="1490" w:type="dxa"/>
            <w:vMerge/>
          </w:tcPr>
          <w:p w14:paraId="1D527461" w14:textId="77777777" w:rsidR="004D07E4" w:rsidRPr="00FD3FDF" w:rsidRDefault="004D07E4" w:rsidP="00A53412">
            <w:pPr>
              <w:spacing w:line="276" w:lineRule="auto"/>
              <w:jc w:val="both"/>
              <w:rPr>
                <w:color w:val="000000"/>
                <w:sz w:val="24"/>
                <w:szCs w:val="24"/>
              </w:rPr>
            </w:pPr>
          </w:p>
        </w:tc>
      </w:tr>
      <w:tr w:rsidR="004D07E4" w:rsidRPr="00FD3FDF" w14:paraId="5E3D590B" w14:textId="77777777" w:rsidTr="00A53412">
        <w:trPr>
          <w:trHeight w:val="292"/>
          <w:jc w:val="center"/>
        </w:trPr>
        <w:tc>
          <w:tcPr>
            <w:tcW w:w="1380" w:type="dxa"/>
            <w:vMerge/>
          </w:tcPr>
          <w:p w14:paraId="7144B36A" w14:textId="77777777" w:rsidR="004D07E4" w:rsidRPr="00FD3FDF" w:rsidRDefault="004D07E4" w:rsidP="00A53412">
            <w:pPr>
              <w:spacing w:line="276" w:lineRule="auto"/>
              <w:jc w:val="both"/>
              <w:rPr>
                <w:color w:val="000000"/>
                <w:sz w:val="24"/>
                <w:szCs w:val="24"/>
              </w:rPr>
            </w:pPr>
          </w:p>
        </w:tc>
        <w:tc>
          <w:tcPr>
            <w:tcW w:w="8723" w:type="dxa"/>
            <w:vMerge/>
          </w:tcPr>
          <w:p w14:paraId="73A3EC8E" w14:textId="77777777" w:rsidR="004D07E4" w:rsidRPr="00FD3FDF" w:rsidRDefault="004D07E4" w:rsidP="00A53412">
            <w:pPr>
              <w:spacing w:line="276" w:lineRule="auto"/>
              <w:jc w:val="both"/>
              <w:rPr>
                <w:color w:val="000000"/>
                <w:sz w:val="24"/>
                <w:szCs w:val="24"/>
              </w:rPr>
            </w:pPr>
          </w:p>
        </w:tc>
        <w:tc>
          <w:tcPr>
            <w:tcW w:w="1155" w:type="dxa"/>
            <w:vMerge/>
          </w:tcPr>
          <w:p w14:paraId="72B6F7F2" w14:textId="77777777" w:rsidR="004D07E4" w:rsidRPr="00FD3FDF" w:rsidRDefault="004D07E4" w:rsidP="00A53412">
            <w:pPr>
              <w:spacing w:line="276" w:lineRule="auto"/>
              <w:jc w:val="both"/>
              <w:rPr>
                <w:color w:val="000000"/>
                <w:sz w:val="24"/>
                <w:szCs w:val="24"/>
              </w:rPr>
            </w:pPr>
          </w:p>
        </w:tc>
        <w:tc>
          <w:tcPr>
            <w:tcW w:w="1321" w:type="dxa"/>
          </w:tcPr>
          <w:p w14:paraId="7053028F" w14:textId="77777777" w:rsidR="004D07E4" w:rsidRPr="00FD3FDF" w:rsidRDefault="004D07E4" w:rsidP="00A53412">
            <w:pPr>
              <w:spacing w:line="276" w:lineRule="auto"/>
              <w:jc w:val="both"/>
              <w:rPr>
                <w:color w:val="000000"/>
                <w:sz w:val="24"/>
                <w:szCs w:val="24"/>
              </w:rPr>
            </w:pPr>
            <w:r w:rsidRPr="00FD3FDF">
              <w:rPr>
                <w:color w:val="000000"/>
                <w:sz w:val="24"/>
                <w:szCs w:val="24"/>
              </w:rPr>
              <w:t>Res Prob.</w:t>
            </w:r>
          </w:p>
        </w:tc>
        <w:tc>
          <w:tcPr>
            <w:tcW w:w="708" w:type="dxa"/>
          </w:tcPr>
          <w:p w14:paraId="3B962DB2" w14:textId="77777777" w:rsidR="004D07E4" w:rsidRPr="00FD3FDF" w:rsidRDefault="004D07E4" w:rsidP="00A53412">
            <w:pPr>
              <w:spacing w:line="276" w:lineRule="auto"/>
              <w:jc w:val="both"/>
              <w:rPr>
                <w:color w:val="000000"/>
                <w:sz w:val="24"/>
                <w:szCs w:val="24"/>
              </w:rPr>
            </w:pPr>
            <w:r w:rsidRPr="00FD3FDF">
              <w:rPr>
                <w:color w:val="000000"/>
                <w:sz w:val="24"/>
                <w:szCs w:val="24"/>
              </w:rPr>
              <w:t>Lab.</w:t>
            </w:r>
          </w:p>
        </w:tc>
        <w:tc>
          <w:tcPr>
            <w:tcW w:w="851" w:type="dxa"/>
          </w:tcPr>
          <w:p w14:paraId="0B63E859" w14:textId="77777777" w:rsidR="004D07E4" w:rsidRPr="00FD3FDF" w:rsidRDefault="004D07E4" w:rsidP="00A53412">
            <w:pPr>
              <w:spacing w:line="276" w:lineRule="auto"/>
              <w:jc w:val="both"/>
              <w:rPr>
                <w:color w:val="000000"/>
                <w:sz w:val="24"/>
                <w:szCs w:val="24"/>
              </w:rPr>
            </w:pPr>
            <w:r w:rsidRPr="00FD3FDF">
              <w:rPr>
                <w:color w:val="000000"/>
                <w:sz w:val="24"/>
                <w:szCs w:val="24"/>
              </w:rPr>
              <w:t>Otros</w:t>
            </w:r>
          </w:p>
          <w:p w14:paraId="12D55A47" w14:textId="77777777" w:rsidR="004D07E4" w:rsidRPr="00FD3FDF" w:rsidRDefault="004D07E4" w:rsidP="00A53412">
            <w:pPr>
              <w:spacing w:line="276" w:lineRule="auto"/>
              <w:jc w:val="both"/>
              <w:rPr>
                <w:color w:val="000000"/>
                <w:sz w:val="24"/>
                <w:szCs w:val="24"/>
              </w:rPr>
            </w:pPr>
          </w:p>
        </w:tc>
        <w:tc>
          <w:tcPr>
            <w:tcW w:w="1490" w:type="dxa"/>
            <w:vMerge/>
          </w:tcPr>
          <w:p w14:paraId="1DF51542" w14:textId="77777777" w:rsidR="004D07E4" w:rsidRPr="00FD3FDF" w:rsidRDefault="004D07E4" w:rsidP="00A53412">
            <w:pPr>
              <w:spacing w:line="276" w:lineRule="auto"/>
              <w:jc w:val="both"/>
              <w:rPr>
                <w:color w:val="000000"/>
                <w:sz w:val="24"/>
                <w:szCs w:val="24"/>
              </w:rPr>
            </w:pPr>
          </w:p>
        </w:tc>
      </w:tr>
      <w:tr w:rsidR="004D07E4" w:rsidRPr="00FD3FDF" w14:paraId="6C5B9F6E" w14:textId="77777777" w:rsidTr="00A53412">
        <w:trPr>
          <w:jc w:val="center"/>
        </w:trPr>
        <w:tc>
          <w:tcPr>
            <w:tcW w:w="1380" w:type="dxa"/>
          </w:tcPr>
          <w:p w14:paraId="728DF38E" w14:textId="77777777" w:rsidR="004D07E4" w:rsidRPr="00FD3FDF" w:rsidRDefault="004D07E4" w:rsidP="00A53412">
            <w:pPr>
              <w:spacing w:line="276" w:lineRule="auto"/>
              <w:jc w:val="both"/>
              <w:rPr>
                <w:color w:val="000000"/>
                <w:sz w:val="24"/>
                <w:szCs w:val="24"/>
              </w:rPr>
            </w:pPr>
            <w:r w:rsidRPr="00FD3FDF">
              <w:rPr>
                <w:color w:val="000000"/>
                <w:sz w:val="24"/>
                <w:szCs w:val="24"/>
              </w:rPr>
              <w:t>I</w:t>
            </w:r>
            <w:r>
              <w:rPr>
                <w:color w:val="000000"/>
                <w:sz w:val="24"/>
                <w:szCs w:val="24"/>
              </w:rPr>
              <w:t xml:space="preserve"> y II</w:t>
            </w:r>
          </w:p>
        </w:tc>
        <w:tc>
          <w:tcPr>
            <w:tcW w:w="8723" w:type="dxa"/>
          </w:tcPr>
          <w:p w14:paraId="4AC57264" w14:textId="77777777" w:rsidR="004D07E4" w:rsidRPr="00FD3FDF" w:rsidRDefault="004D07E4" w:rsidP="00A53412">
            <w:pPr>
              <w:spacing w:line="276" w:lineRule="auto"/>
              <w:jc w:val="both"/>
              <w:rPr>
                <w:color w:val="000000"/>
                <w:sz w:val="24"/>
                <w:szCs w:val="24"/>
              </w:rPr>
            </w:pPr>
            <w:r w:rsidRPr="00FD3FDF">
              <w:rPr>
                <w:color w:val="000000"/>
                <w:sz w:val="24"/>
                <w:szCs w:val="24"/>
              </w:rPr>
              <w:t>Campo de Fuerza Electrostático</w:t>
            </w:r>
          </w:p>
        </w:tc>
        <w:tc>
          <w:tcPr>
            <w:tcW w:w="1155" w:type="dxa"/>
          </w:tcPr>
          <w:p w14:paraId="13C23E12"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Pr>
          <w:p w14:paraId="1DD406EB"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Pr>
          <w:p w14:paraId="6A1A18B2"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Pr>
          <w:p w14:paraId="06324EC4" w14:textId="77777777" w:rsidR="004D07E4" w:rsidRPr="00FD3FDF" w:rsidRDefault="004D07E4" w:rsidP="00A53412">
            <w:pPr>
              <w:spacing w:line="276" w:lineRule="auto"/>
              <w:jc w:val="both"/>
              <w:rPr>
                <w:color w:val="000000"/>
                <w:sz w:val="24"/>
                <w:szCs w:val="24"/>
              </w:rPr>
            </w:pPr>
          </w:p>
        </w:tc>
        <w:tc>
          <w:tcPr>
            <w:tcW w:w="1490" w:type="dxa"/>
          </w:tcPr>
          <w:p w14:paraId="53047078" w14:textId="77777777" w:rsidR="004D07E4" w:rsidRPr="00FD3FDF" w:rsidRDefault="004D07E4" w:rsidP="00A53412">
            <w:pPr>
              <w:spacing w:line="276" w:lineRule="auto"/>
              <w:jc w:val="both"/>
              <w:rPr>
                <w:color w:val="000000"/>
                <w:sz w:val="24"/>
                <w:szCs w:val="24"/>
              </w:rPr>
            </w:pPr>
          </w:p>
        </w:tc>
      </w:tr>
      <w:tr w:rsidR="004D07E4" w:rsidRPr="00FD3FDF" w14:paraId="21C6933C"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12003820" w14:textId="77777777" w:rsidR="004D07E4" w:rsidRPr="00FD3FDF" w:rsidRDefault="004D07E4" w:rsidP="00A53412">
            <w:pPr>
              <w:spacing w:line="276" w:lineRule="auto"/>
              <w:jc w:val="both"/>
              <w:rPr>
                <w:color w:val="000000"/>
                <w:sz w:val="24"/>
                <w:szCs w:val="24"/>
              </w:rPr>
            </w:pPr>
            <w:r w:rsidRPr="00FD3FDF">
              <w:rPr>
                <w:color w:val="000000"/>
                <w:sz w:val="24"/>
                <w:szCs w:val="24"/>
              </w:rPr>
              <w:t>II</w:t>
            </w:r>
            <w:r>
              <w:rPr>
                <w:color w:val="000000"/>
                <w:sz w:val="24"/>
                <w:szCs w:val="24"/>
              </w:rPr>
              <w:t>I</w:t>
            </w:r>
          </w:p>
        </w:tc>
        <w:tc>
          <w:tcPr>
            <w:tcW w:w="8723" w:type="dxa"/>
            <w:tcBorders>
              <w:top w:val="single" w:sz="4" w:space="0" w:color="auto"/>
              <w:left w:val="single" w:sz="4" w:space="0" w:color="auto"/>
              <w:bottom w:val="single" w:sz="4" w:space="0" w:color="auto"/>
              <w:right w:val="single" w:sz="4" w:space="0" w:color="auto"/>
            </w:tcBorders>
          </w:tcPr>
          <w:p w14:paraId="2D75CC2A" w14:textId="77777777" w:rsidR="004D07E4" w:rsidRPr="00FD3FDF" w:rsidRDefault="004D07E4" w:rsidP="00A53412">
            <w:pPr>
              <w:spacing w:line="276" w:lineRule="auto"/>
              <w:jc w:val="both"/>
              <w:rPr>
                <w:color w:val="000000"/>
                <w:sz w:val="24"/>
                <w:szCs w:val="24"/>
              </w:rPr>
            </w:pPr>
            <w:r>
              <w:rPr>
                <w:color w:val="000000"/>
                <w:sz w:val="24"/>
                <w:szCs w:val="24"/>
              </w:rPr>
              <w:t>Potencial Eléctrico</w:t>
            </w:r>
          </w:p>
        </w:tc>
        <w:tc>
          <w:tcPr>
            <w:tcW w:w="1155" w:type="dxa"/>
            <w:tcBorders>
              <w:top w:val="single" w:sz="4" w:space="0" w:color="auto"/>
              <w:left w:val="single" w:sz="4" w:space="0" w:color="auto"/>
              <w:bottom w:val="single" w:sz="4" w:space="0" w:color="auto"/>
              <w:right w:val="single" w:sz="4" w:space="0" w:color="auto"/>
            </w:tcBorders>
          </w:tcPr>
          <w:p w14:paraId="1B262500"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21663E41"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6A6F0180"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3F998D0D"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00C507BD" w14:textId="77777777" w:rsidR="004D07E4" w:rsidRPr="00FD3FDF" w:rsidRDefault="004D07E4" w:rsidP="00A53412">
            <w:pPr>
              <w:spacing w:line="276" w:lineRule="auto"/>
              <w:jc w:val="both"/>
              <w:rPr>
                <w:color w:val="000000"/>
                <w:sz w:val="24"/>
                <w:szCs w:val="24"/>
              </w:rPr>
            </w:pPr>
          </w:p>
        </w:tc>
      </w:tr>
      <w:tr w:rsidR="004D07E4" w:rsidRPr="00FD3FDF" w14:paraId="6066E2B8"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5A0B39C4" w14:textId="77777777" w:rsidR="004D07E4" w:rsidRPr="00FD3FDF" w:rsidRDefault="004D07E4" w:rsidP="00A53412">
            <w:pPr>
              <w:spacing w:line="276" w:lineRule="auto"/>
              <w:jc w:val="both"/>
              <w:rPr>
                <w:color w:val="000000"/>
                <w:sz w:val="24"/>
                <w:szCs w:val="24"/>
              </w:rPr>
            </w:pPr>
            <w:r w:rsidRPr="00FD3FDF">
              <w:rPr>
                <w:color w:val="000000"/>
                <w:sz w:val="24"/>
                <w:szCs w:val="24"/>
              </w:rPr>
              <w:t>I</w:t>
            </w:r>
            <w:r>
              <w:rPr>
                <w:color w:val="000000"/>
                <w:sz w:val="24"/>
                <w:szCs w:val="24"/>
              </w:rPr>
              <w:t>V y V</w:t>
            </w:r>
          </w:p>
        </w:tc>
        <w:tc>
          <w:tcPr>
            <w:tcW w:w="8723" w:type="dxa"/>
            <w:tcBorders>
              <w:top w:val="single" w:sz="4" w:space="0" w:color="auto"/>
              <w:left w:val="single" w:sz="4" w:space="0" w:color="auto"/>
              <w:bottom w:val="single" w:sz="4" w:space="0" w:color="auto"/>
              <w:right w:val="single" w:sz="4" w:space="0" w:color="auto"/>
            </w:tcBorders>
          </w:tcPr>
          <w:p w14:paraId="7BB3F8CB" w14:textId="77777777" w:rsidR="004D07E4" w:rsidRPr="00FD3FDF" w:rsidRDefault="004D07E4" w:rsidP="00A53412">
            <w:pPr>
              <w:spacing w:line="276" w:lineRule="auto"/>
              <w:jc w:val="both"/>
              <w:rPr>
                <w:color w:val="000000"/>
                <w:sz w:val="24"/>
                <w:szCs w:val="24"/>
              </w:rPr>
            </w:pPr>
            <w:r>
              <w:rPr>
                <w:color w:val="000000"/>
                <w:sz w:val="24"/>
                <w:szCs w:val="24"/>
              </w:rPr>
              <w:t>Cargas Inducidas;</w:t>
            </w:r>
            <w:r w:rsidRPr="00FD3FDF">
              <w:rPr>
                <w:color w:val="000000"/>
                <w:sz w:val="24"/>
                <w:szCs w:val="24"/>
              </w:rPr>
              <w:t xml:space="preserve"> Capacidad</w:t>
            </w:r>
            <w:r>
              <w:rPr>
                <w:color w:val="000000"/>
                <w:sz w:val="24"/>
                <w:szCs w:val="24"/>
              </w:rPr>
              <w:t xml:space="preserve"> y Dieléctricos</w:t>
            </w:r>
          </w:p>
        </w:tc>
        <w:tc>
          <w:tcPr>
            <w:tcW w:w="1155" w:type="dxa"/>
            <w:tcBorders>
              <w:top w:val="single" w:sz="4" w:space="0" w:color="auto"/>
              <w:left w:val="single" w:sz="4" w:space="0" w:color="auto"/>
              <w:bottom w:val="single" w:sz="4" w:space="0" w:color="auto"/>
              <w:right w:val="single" w:sz="4" w:space="0" w:color="auto"/>
            </w:tcBorders>
          </w:tcPr>
          <w:p w14:paraId="425C6B26"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6E875DC1"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5A24A3DB"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4AAEF461"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34E215B0" w14:textId="77777777" w:rsidR="004D07E4" w:rsidRPr="00FD3FDF" w:rsidRDefault="004D07E4" w:rsidP="00A53412">
            <w:pPr>
              <w:spacing w:line="276" w:lineRule="auto"/>
              <w:jc w:val="both"/>
              <w:rPr>
                <w:color w:val="000000"/>
                <w:sz w:val="24"/>
                <w:szCs w:val="24"/>
              </w:rPr>
            </w:pPr>
          </w:p>
        </w:tc>
      </w:tr>
      <w:tr w:rsidR="004D07E4" w:rsidRPr="00FD3FDF" w14:paraId="15F86A26"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66148841" w14:textId="77777777" w:rsidR="004D07E4" w:rsidRPr="00FD3FDF" w:rsidRDefault="004D07E4" w:rsidP="00A53412">
            <w:pPr>
              <w:spacing w:line="276" w:lineRule="auto"/>
              <w:jc w:val="both"/>
              <w:rPr>
                <w:color w:val="000000"/>
                <w:sz w:val="24"/>
                <w:szCs w:val="24"/>
              </w:rPr>
            </w:pPr>
            <w:r>
              <w:rPr>
                <w:color w:val="000000"/>
                <w:sz w:val="24"/>
                <w:szCs w:val="24"/>
              </w:rPr>
              <w:t>VI</w:t>
            </w:r>
          </w:p>
        </w:tc>
        <w:tc>
          <w:tcPr>
            <w:tcW w:w="8723" w:type="dxa"/>
            <w:tcBorders>
              <w:top w:val="single" w:sz="4" w:space="0" w:color="auto"/>
              <w:left w:val="single" w:sz="4" w:space="0" w:color="auto"/>
              <w:bottom w:val="single" w:sz="4" w:space="0" w:color="auto"/>
              <w:right w:val="single" w:sz="4" w:space="0" w:color="auto"/>
            </w:tcBorders>
          </w:tcPr>
          <w:p w14:paraId="3CBC1688" w14:textId="77777777" w:rsidR="004D07E4" w:rsidRPr="00FD3FDF" w:rsidRDefault="004D07E4" w:rsidP="00A53412">
            <w:pPr>
              <w:spacing w:line="276" w:lineRule="auto"/>
              <w:jc w:val="both"/>
              <w:rPr>
                <w:color w:val="000000"/>
                <w:sz w:val="24"/>
                <w:szCs w:val="24"/>
              </w:rPr>
            </w:pPr>
            <w:r w:rsidRPr="00FD3FDF">
              <w:rPr>
                <w:color w:val="000000"/>
                <w:sz w:val="24"/>
                <w:szCs w:val="24"/>
              </w:rPr>
              <w:t>Corrientes Continuas</w:t>
            </w:r>
          </w:p>
        </w:tc>
        <w:tc>
          <w:tcPr>
            <w:tcW w:w="1155" w:type="dxa"/>
            <w:tcBorders>
              <w:top w:val="single" w:sz="4" w:space="0" w:color="auto"/>
              <w:left w:val="single" w:sz="4" w:space="0" w:color="auto"/>
              <w:bottom w:val="single" w:sz="4" w:space="0" w:color="auto"/>
              <w:right w:val="single" w:sz="4" w:space="0" w:color="auto"/>
            </w:tcBorders>
          </w:tcPr>
          <w:p w14:paraId="16B92EFC"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594C2946"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59D85751"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5B9AA60D"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56E12294" w14:textId="77777777" w:rsidR="004D07E4" w:rsidRPr="00FD3FDF" w:rsidRDefault="004D07E4" w:rsidP="00A53412">
            <w:pPr>
              <w:spacing w:line="276" w:lineRule="auto"/>
              <w:jc w:val="both"/>
              <w:rPr>
                <w:color w:val="000000"/>
                <w:sz w:val="24"/>
                <w:szCs w:val="24"/>
              </w:rPr>
            </w:pPr>
          </w:p>
        </w:tc>
      </w:tr>
      <w:tr w:rsidR="004D07E4" w:rsidRPr="00FD3FDF" w14:paraId="1F78F819"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760CFA3C" w14:textId="77777777" w:rsidR="004D07E4" w:rsidRPr="00FD3FDF" w:rsidRDefault="004D07E4" w:rsidP="00A53412">
            <w:pPr>
              <w:spacing w:line="276" w:lineRule="auto"/>
              <w:jc w:val="both"/>
              <w:rPr>
                <w:color w:val="000000"/>
                <w:sz w:val="24"/>
                <w:szCs w:val="24"/>
              </w:rPr>
            </w:pPr>
            <w:r w:rsidRPr="00FD3FDF">
              <w:rPr>
                <w:color w:val="000000"/>
                <w:sz w:val="24"/>
                <w:szCs w:val="24"/>
              </w:rPr>
              <w:t>V</w:t>
            </w:r>
            <w:r>
              <w:rPr>
                <w:color w:val="000000"/>
                <w:sz w:val="24"/>
                <w:szCs w:val="24"/>
              </w:rPr>
              <w:t>II</w:t>
            </w:r>
          </w:p>
        </w:tc>
        <w:tc>
          <w:tcPr>
            <w:tcW w:w="8723" w:type="dxa"/>
            <w:tcBorders>
              <w:top w:val="single" w:sz="4" w:space="0" w:color="auto"/>
              <w:left w:val="single" w:sz="4" w:space="0" w:color="auto"/>
              <w:bottom w:val="single" w:sz="4" w:space="0" w:color="auto"/>
              <w:right w:val="single" w:sz="4" w:space="0" w:color="auto"/>
            </w:tcBorders>
          </w:tcPr>
          <w:p w14:paraId="6AE8C61B" w14:textId="77777777" w:rsidR="004D07E4" w:rsidRPr="00FD3FDF" w:rsidRDefault="004D07E4" w:rsidP="00A53412">
            <w:pPr>
              <w:spacing w:line="276" w:lineRule="auto"/>
              <w:jc w:val="both"/>
              <w:rPr>
                <w:color w:val="000000"/>
                <w:sz w:val="24"/>
                <w:szCs w:val="24"/>
              </w:rPr>
            </w:pPr>
            <w:r w:rsidRPr="00FD3FDF">
              <w:rPr>
                <w:color w:val="000000"/>
                <w:sz w:val="24"/>
                <w:szCs w:val="24"/>
              </w:rPr>
              <w:t>Repaso y Primer Examen Parcial</w:t>
            </w:r>
          </w:p>
        </w:tc>
        <w:tc>
          <w:tcPr>
            <w:tcW w:w="1155" w:type="dxa"/>
            <w:tcBorders>
              <w:top w:val="single" w:sz="4" w:space="0" w:color="auto"/>
              <w:left w:val="single" w:sz="4" w:space="0" w:color="auto"/>
              <w:bottom w:val="single" w:sz="4" w:space="0" w:color="auto"/>
              <w:right w:val="single" w:sz="4" w:space="0" w:color="auto"/>
            </w:tcBorders>
          </w:tcPr>
          <w:p w14:paraId="7F04F2D0" w14:textId="77777777" w:rsidR="004D07E4" w:rsidRPr="00FD3FDF" w:rsidRDefault="004D07E4" w:rsidP="00A53412">
            <w:pPr>
              <w:spacing w:line="276" w:lineRule="auto"/>
              <w:jc w:val="both"/>
              <w:rPr>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tcPr>
          <w:p w14:paraId="7BE42340" w14:textId="77777777" w:rsidR="004D07E4" w:rsidRPr="00FD3FDF" w:rsidRDefault="004D07E4" w:rsidP="00A53412">
            <w:pPr>
              <w:spacing w:line="276" w:lineRule="auto"/>
              <w:jc w:val="both"/>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A293AAB" w14:textId="77777777" w:rsidR="004D07E4" w:rsidRPr="00FD3FDF" w:rsidRDefault="004D07E4" w:rsidP="00A53412">
            <w:pPr>
              <w:spacing w:line="276" w:lineRule="auto"/>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BCAC08"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532076C3"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r>
      <w:tr w:rsidR="004D07E4" w:rsidRPr="00FD3FDF" w14:paraId="7538A735"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7ED2A813" w14:textId="77777777" w:rsidR="004D07E4" w:rsidRPr="00FD3FDF" w:rsidRDefault="004D07E4" w:rsidP="00A53412">
            <w:pPr>
              <w:spacing w:line="276" w:lineRule="auto"/>
              <w:jc w:val="both"/>
              <w:rPr>
                <w:color w:val="000000"/>
                <w:sz w:val="24"/>
                <w:szCs w:val="24"/>
              </w:rPr>
            </w:pPr>
            <w:r w:rsidRPr="00FD3FDF">
              <w:rPr>
                <w:color w:val="000000"/>
                <w:sz w:val="24"/>
                <w:szCs w:val="24"/>
              </w:rPr>
              <w:t>VI</w:t>
            </w:r>
            <w:r>
              <w:rPr>
                <w:color w:val="000000"/>
                <w:sz w:val="24"/>
                <w:szCs w:val="24"/>
              </w:rPr>
              <w:t>II</w:t>
            </w:r>
          </w:p>
        </w:tc>
        <w:tc>
          <w:tcPr>
            <w:tcW w:w="8723" w:type="dxa"/>
            <w:tcBorders>
              <w:top w:val="single" w:sz="4" w:space="0" w:color="auto"/>
              <w:left w:val="single" w:sz="4" w:space="0" w:color="auto"/>
              <w:bottom w:val="single" w:sz="4" w:space="0" w:color="auto"/>
              <w:right w:val="single" w:sz="4" w:space="0" w:color="auto"/>
            </w:tcBorders>
          </w:tcPr>
          <w:p w14:paraId="7286EEAA" w14:textId="77777777" w:rsidR="004D07E4" w:rsidRPr="00FD3FDF" w:rsidRDefault="004D07E4" w:rsidP="00A53412">
            <w:pPr>
              <w:spacing w:line="276" w:lineRule="auto"/>
              <w:jc w:val="both"/>
              <w:rPr>
                <w:color w:val="000000"/>
                <w:sz w:val="24"/>
                <w:szCs w:val="24"/>
              </w:rPr>
            </w:pPr>
            <w:r w:rsidRPr="00FD3FDF">
              <w:rPr>
                <w:color w:val="000000"/>
                <w:sz w:val="24"/>
                <w:szCs w:val="24"/>
              </w:rPr>
              <w:t>Campo Magnético de de Corrientes Continuas</w:t>
            </w:r>
          </w:p>
        </w:tc>
        <w:tc>
          <w:tcPr>
            <w:tcW w:w="1155" w:type="dxa"/>
            <w:tcBorders>
              <w:top w:val="single" w:sz="4" w:space="0" w:color="auto"/>
              <w:left w:val="single" w:sz="4" w:space="0" w:color="auto"/>
              <w:bottom w:val="single" w:sz="4" w:space="0" w:color="auto"/>
              <w:right w:val="single" w:sz="4" w:space="0" w:color="auto"/>
            </w:tcBorders>
          </w:tcPr>
          <w:p w14:paraId="3D7EE313"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47DA185C"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14E54DB4"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3BE2A26C"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007DCD46" w14:textId="77777777" w:rsidR="004D07E4" w:rsidRPr="00FD3FDF" w:rsidRDefault="004D07E4" w:rsidP="00A53412">
            <w:pPr>
              <w:spacing w:line="276" w:lineRule="auto"/>
              <w:jc w:val="both"/>
              <w:rPr>
                <w:color w:val="000000"/>
                <w:sz w:val="24"/>
                <w:szCs w:val="24"/>
              </w:rPr>
            </w:pPr>
          </w:p>
        </w:tc>
      </w:tr>
      <w:tr w:rsidR="004D07E4" w:rsidRPr="00FD3FDF" w14:paraId="26EB28EB"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19737F9D" w14:textId="77777777" w:rsidR="004D07E4" w:rsidRPr="00FD3FDF" w:rsidRDefault="004D07E4" w:rsidP="00A53412">
            <w:pPr>
              <w:spacing w:line="276" w:lineRule="auto"/>
              <w:jc w:val="both"/>
              <w:rPr>
                <w:color w:val="000000"/>
                <w:sz w:val="24"/>
                <w:szCs w:val="24"/>
              </w:rPr>
            </w:pPr>
            <w:r>
              <w:rPr>
                <w:color w:val="000000"/>
                <w:sz w:val="24"/>
                <w:szCs w:val="24"/>
              </w:rPr>
              <w:t>IX</w:t>
            </w:r>
          </w:p>
        </w:tc>
        <w:tc>
          <w:tcPr>
            <w:tcW w:w="8723" w:type="dxa"/>
            <w:tcBorders>
              <w:top w:val="single" w:sz="4" w:space="0" w:color="auto"/>
              <w:left w:val="single" w:sz="4" w:space="0" w:color="auto"/>
              <w:bottom w:val="single" w:sz="4" w:space="0" w:color="auto"/>
              <w:right w:val="single" w:sz="4" w:space="0" w:color="auto"/>
            </w:tcBorders>
          </w:tcPr>
          <w:p w14:paraId="7EF36380" w14:textId="77777777" w:rsidR="004D07E4" w:rsidRPr="00FD3FDF" w:rsidRDefault="004D07E4" w:rsidP="00A53412">
            <w:pPr>
              <w:spacing w:line="276" w:lineRule="auto"/>
              <w:jc w:val="both"/>
              <w:rPr>
                <w:color w:val="000000"/>
                <w:sz w:val="24"/>
                <w:szCs w:val="24"/>
              </w:rPr>
            </w:pPr>
            <w:r w:rsidRPr="00FD3FDF">
              <w:rPr>
                <w:color w:val="000000"/>
                <w:sz w:val="24"/>
                <w:szCs w:val="24"/>
              </w:rPr>
              <w:t xml:space="preserve">Medios Magnéticos </w:t>
            </w:r>
          </w:p>
        </w:tc>
        <w:tc>
          <w:tcPr>
            <w:tcW w:w="1155" w:type="dxa"/>
            <w:tcBorders>
              <w:top w:val="single" w:sz="4" w:space="0" w:color="auto"/>
              <w:left w:val="single" w:sz="4" w:space="0" w:color="auto"/>
              <w:bottom w:val="single" w:sz="4" w:space="0" w:color="auto"/>
              <w:right w:val="single" w:sz="4" w:space="0" w:color="auto"/>
            </w:tcBorders>
          </w:tcPr>
          <w:p w14:paraId="5A3D31EA"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78B0C721"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30D4371F"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58537D19"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15F303F2" w14:textId="77777777" w:rsidR="004D07E4" w:rsidRPr="00FD3FDF" w:rsidRDefault="004D07E4" w:rsidP="00A53412">
            <w:pPr>
              <w:spacing w:line="276" w:lineRule="auto"/>
              <w:jc w:val="both"/>
              <w:rPr>
                <w:color w:val="000000"/>
                <w:sz w:val="24"/>
                <w:szCs w:val="24"/>
              </w:rPr>
            </w:pPr>
          </w:p>
        </w:tc>
      </w:tr>
      <w:tr w:rsidR="004D07E4" w:rsidRPr="00FD3FDF" w14:paraId="0CAF6E0C"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268D7638" w14:textId="77777777" w:rsidR="004D07E4" w:rsidRPr="00FD3FDF" w:rsidRDefault="004D07E4" w:rsidP="00A53412">
            <w:pPr>
              <w:spacing w:line="276" w:lineRule="auto"/>
              <w:jc w:val="both"/>
              <w:rPr>
                <w:color w:val="000000"/>
                <w:sz w:val="24"/>
                <w:szCs w:val="24"/>
              </w:rPr>
            </w:pPr>
            <w:r>
              <w:rPr>
                <w:color w:val="000000"/>
                <w:sz w:val="24"/>
                <w:szCs w:val="24"/>
              </w:rPr>
              <w:t>X</w:t>
            </w:r>
          </w:p>
        </w:tc>
        <w:tc>
          <w:tcPr>
            <w:tcW w:w="8723" w:type="dxa"/>
            <w:tcBorders>
              <w:top w:val="single" w:sz="4" w:space="0" w:color="auto"/>
              <w:left w:val="single" w:sz="4" w:space="0" w:color="auto"/>
              <w:bottom w:val="single" w:sz="4" w:space="0" w:color="auto"/>
              <w:right w:val="single" w:sz="4" w:space="0" w:color="auto"/>
            </w:tcBorders>
          </w:tcPr>
          <w:p w14:paraId="1BFD1AB0" w14:textId="77777777" w:rsidR="004D07E4" w:rsidRPr="00FD3FDF" w:rsidRDefault="004D07E4" w:rsidP="00A53412">
            <w:pPr>
              <w:spacing w:line="276" w:lineRule="auto"/>
              <w:jc w:val="both"/>
              <w:rPr>
                <w:color w:val="000000"/>
                <w:sz w:val="24"/>
                <w:szCs w:val="24"/>
              </w:rPr>
            </w:pPr>
            <w:r w:rsidRPr="00FD3FDF">
              <w:rPr>
                <w:color w:val="000000"/>
                <w:sz w:val="24"/>
                <w:szCs w:val="24"/>
              </w:rPr>
              <w:t>Fuerzas Electromotrices Inducidas e Inductancias</w:t>
            </w:r>
          </w:p>
        </w:tc>
        <w:tc>
          <w:tcPr>
            <w:tcW w:w="1155" w:type="dxa"/>
            <w:tcBorders>
              <w:top w:val="single" w:sz="4" w:space="0" w:color="auto"/>
              <w:left w:val="single" w:sz="4" w:space="0" w:color="auto"/>
              <w:bottom w:val="single" w:sz="4" w:space="0" w:color="auto"/>
              <w:right w:val="single" w:sz="4" w:space="0" w:color="auto"/>
            </w:tcBorders>
          </w:tcPr>
          <w:p w14:paraId="57F58B55"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01EF1AF8"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4CEA3C76"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511E66B1"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16566D65" w14:textId="77777777" w:rsidR="004D07E4" w:rsidRPr="00FD3FDF" w:rsidRDefault="004D07E4" w:rsidP="00A53412">
            <w:pPr>
              <w:spacing w:line="276" w:lineRule="auto"/>
              <w:jc w:val="both"/>
              <w:rPr>
                <w:color w:val="000000"/>
                <w:sz w:val="24"/>
                <w:szCs w:val="24"/>
              </w:rPr>
            </w:pPr>
          </w:p>
        </w:tc>
      </w:tr>
      <w:tr w:rsidR="004D07E4" w:rsidRPr="00FD3FDF" w14:paraId="5BAD7F80" w14:textId="77777777" w:rsidTr="00A53412">
        <w:trPr>
          <w:jc w:val="center"/>
        </w:trPr>
        <w:tc>
          <w:tcPr>
            <w:tcW w:w="1380" w:type="dxa"/>
          </w:tcPr>
          <w:p w14:paraId="411D783C" w14:textId="77777777" w:rsidR="004D07E4" w:rsidRPr="00FD3FDF" w:rsidRDefault="004D07E4" w:rsidP="00A53412">
            <w:pPr>
              <w:spacing w:line="276" w:lineRule="auto"/>
              <w:jc w:val="both"/>
              <w:rPr>
                <w:color w:val="000000"/>
                <w:sz w:val="24"/>
                <w:szCs w:val="24"/>
              </w:rPr>
            </w:pPr>
            <w:r>
              <w:rPr>
                <w:color w:val="000000"/>
                <w:sz w:val="24"/>
                <w:szCs w:val="24"/>
              </w:rPr>
              <w:t>XI y X</w:t>
            </w:r>
          </w:p>
        </w:tc>
        <w:tc>
          <w:tcPr>
            <w:tcW w:w="8723" w:type="dxa"/>
          </w:tcPr>
          <w:p w14:paraId="229A6047" w14:textId="77777777" w:rsidR="004D07E4" w:rsidRPr="00FD3FDF" w:rsidRDefault="004D07E4" w:rsidP="00A53412">
            <w:pPr>
              <w:spacing w:line="276" w:lineRule="auto"/>
              <w:jc w:val="both"/>
              <w:rPr>
                <w:color w:val="000000"/>
                <w:sz w:val="24"/>
                <w:szCs w:val="24"/>
              </w:rPr>
            </w:pPr>
            <w:r w:rsidRPr="00FD3FDF">
              <w:rPr>
                <w:color w:val="000000"/>
                <w:sz w:val="24"/>
                <w:szCs w:val="24"/>
              </w:rPr>
              <w:t>Ondas Electromagnéticas</w:t>
            </w:r>
          </w:p>
        </w:tc>
        <w:tc>
          <w:tcPr>
            <w:tcW w:w="1155" w:type="dxa"/>
          </w:tcPr>
          <w:p w14:paraId="176C4C67"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Pr>
          <w:p w14:paraId="30BBBF45"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Pr>
          <w:p w14:paraId="2DA58838"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Pr>
          <w:p w14:paraId="42679121" w14:textId="77777777" w:rsidR="004D07E4" w:rsidRPr="00FD3FDF" w:rsidRDefault="004D07E4" w:rsidP="00A53412">
            <w:pPr>
              <w:spacing w:line="276" w:lineRule="auto"/>
              <w:jc w:val="both"/>
              <w:rPr>
                <w:color w:val="000000"/>
                <w:sz w:val="24"/>
                <w:szCs w:val="24"/>
              </w:rPr>
            </w:pPr>
          </w:p>
        </w:tc>
        <w:tc>
          <w:tcPr>
            <w:tcW w:w="1490" w:type="dxa"/>
          </w:tcPr>
          <w:p w14:paraId="1A376F17" w14:textId="77777777" w:rsidR="004D07E4" w:rsidRPr="00FD3FDF" w:rsidRDefault="004D07E4" w:rsidP="00A53412">
            <w:pPr>
              <w:spacing w:line="276" w:lineRule="auto"/>
              <w:jc w:val="both"/>
              <w:rPr>
                <w:color w:val="000000"/>
                <w:sz w:val="24"/>
                <w:szCs w:val="24"/>
              </w:rPr>
            </w:pPr>
          </w:p>
        </w:tc>
      </w:tr>
      <w:tr w:rsidR="004D07E4" w:rsidRPr="00FD3FDF" w14:paraId="39707564"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2A01298B" w14:textId="77777777" w:rsidR="004D07E4" w:rsidRPr="00FD3FDF" w:rsidRDefault="004D07E4" w:rsidP="00A53412">
            <w:pPr>
              <w:spacing w:line="276" w:lineRule="auto"/>
              <w:jc w:val="both"/>
              <w:rPr>
                <w:color w:val="000000"/>
                <w:sz w:val="24"/>
                <w:szCs w:val="24"/>
              </w:rPr>
            </w:pPr>
            <w:r w:rsidRPr="00FD3FDF">
              <w:rPr>
                <w:color w:val="000000"/>
                <w:sz w:val="24"/>
                <w:szCs w:val="24"/>
              </w:rPr>
              <w:t>X</w:t>
            </w:r>
            <w:r>
              <w:rPr>
                <w:color w:val="000000"/>
                <w:sz w:val="24"/>
                <w:szCs w:val="24"/>
              </w:rPr>
              <w:t>I</w:t>
            </w:r>
          </w:p>
        </w:tc>
        <w:tc>
          <w:tcPr>
            <w:tcW w:w="8723" w:type="dxa"/>
            <w:tcBorders>
              <w:top w:val="single" w:sz="4" w:space="0" w:color="auto"/>
              <w:left w:val="single" w:sz="4" w:space="0" w:color="auto"/>
              <w:bottom w:val="single" w:sz="4" w:space="0" w:color="auto"/>
              <w:right w:val="single" w:sz="4" w:space="0" w:color="auto"/>
            </w:tcBorders>
          </w:tcPr>
          <w:p w14:paraId="09A37D63" w14:textId="77777777" w:rsidR="004D07E4" w:rsidRPr="00FD3FDF" w:rsidRDefault="004D07E4" w:rsidP="00A53412">
            <w:pPr>
              <w:spacing w:line="276" w:lineRule="auto"/>
              <w:jc w:val="both"/>
              <w:rPr>
                <w:color w:val="000000"/>
                <w:sz w:val="24"/>
                <w:szCs w:val="24"/>
              </w:rPr>
            </w:pPr>
            <w:r w:rsidRPr="00FD3FDF">
              <w:rPr>
                <w:color w:val="000000"/>
                <w:sz w:val="24"/>
                <w:szCs w:val="24"/>
              </w:rPr>
              <w:t>Repaso y Segundo Examen Parcial</w:t>
            </w:r>
          </w:p>
        </w:tc>
        <w:tc>
          <w:tcPr>
            <w:tcW w:w="1155" w:type="dxa"/>
            <w:tcBorders>
              <w:top w:val="single" w:sz="4" w:space="0" w:color="auto"/>
              <w:left w:val="single" w:sz="4" w:space="0" w:color="auto"/>
              <w:bottom w:val="single" w:sz="4" w:space="0" w:color="auto"/>
              <w:right w:val="single" w:sz="4" w:space="0" w:color="auto"/>
            </w:tcBorders>
          </w:tcPr>
          <w:p w14:paraId="600DE1CE" w14:textId="77777777" w:rsidR="004D07E4" w:rsidRPr="00FD3FDF" w:rsidRDefault="004D07E4" w:rsidP="00A53412">
            <w:pPr>
              <w:spacing w:line="276" w:lineRule="auto"/>
              <w:jc w:val="both"/>
              <w:rPr>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tcPr>
          <w:p w14:paraId="0F9C8770" w14:textId="77777777" w:rsidR="004D07E4" w:rsidRPr="00FD3FDF" w:rsidRDefault="004D07E4" w:rsidP="00A53412">
            <w:pPr>
              <w:spacing w:line="276" w:lineRule="auto"/>
              <w:jc w:val="both"/>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0480E0" w14:textId="77777777" w:rsidR="004D07E4" w:rsidRPr="00FD3FDF" w:rsidRDefault="004D07E4" w:rsidP="00A53412">
            <w:pPr>
              <w:spacing w:line="276" w:lineRule="auto"/>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D0B2CB"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0767F00A"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r>
      <w:tr w:rsidR="004D07E4" w:rsidRPr="00FD3FDF" w14:paraId="6B3BAEBA"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2A545B4A" w14:textId="77777777" w:rsidR="004D07E4" w:rsidRPr="00FD3FDF" w:rsidRDefault="004D07E4" w:rsidP="00A53412">
            <w:pPr>
              <w:spacing w:line="276" w:lineRule="auto"/>
              <w:jc w:val="both"/>
              <w:rPr>
                <w:color w:val="000000"/>
                <w:sz w:val="24"/>
                <w:szCs w:val="24"/>
              </w:rPr>
            </w:pPr>
            <w:r w:rsidRPr="00FD3FDF">
              <w:rPr>
                <w:color w:val="000000"/>
                <w:sz w:val="24"/>
                <w:szCs w:val="24"/>
              </w:rPr>
              <w:t>XI</w:t>
            </w:r>
            <w:r>
              <w:rPr>
                <w:color w:val="000000"/>
                <w:sz w:val="24"/>
                <w:szCs w:val="24"/>
              </w:rPr>
              <w:t>I y XIII</w:t>
            </w:r>
          </w:p>
        </w:tc>
        <w:tc>
          <w:tcPr>
            <w:tcW w:w="8723" w:type="dxa"/>
            <w:tcBorders>
              <w:top w:val="single" w:sz="4" w:space="0" w:color="auto"/>
              <w:left w:val="single" w:sz="4" w:space="0" w:color="auto"/>
              <w:bottom w:val="single" w:sz="4" w:space="0" w:color="auto"/>
              <w:right w:val="single" w:sz="4" w:space="0" w:color="auto"/>
            </w:tcBorders>
          </w:tcPr>
          <w:p w14:paraId="013EF72F" w14:textId="77777777" w:rsidR="004D07E4" w:rsidRPr="00FD3FDF" w:rsidRDefault="004D07E4" w:rsidP="00A53412">
            <w:pPr>
              <w:spacing w:line="276" w:lineRule="auto"/>
              <w:jc w:val="both"/>
              <w:rPr>
                <w:color w:val="000000"/>
                <w:sz w:val="24"/>
                <w:szCs w:val="24"/>
              </w:rPr>
            </w:pPr>
            <w:r w:rsidRPr="00FD3FDF">
              <w:rPr>
                <w:color w:val="000000"/>
                <w:sz w:val="24"/>
                <w:szCs w:val="24"/>
              </w:rPr>
              <w:t>Óptica Geométrica</w:t>
            </w:r>
          </w:p>
        </w:tc>
        <w:tc>
          <w:tcPr>
            <w:tcW w:w="1155" w:type="dxa"/>
            <w:tcBorders>
              <w:top w:val="single" w:sz="4" w:space="0" w:color="auto"/>
              <w:left w:val="single" w:sz="4" w:space="0" w:color="auto"/>
              <w:bottom w:val="single" w:sz="4" w:space="0" w:color="auto"/>
              <w:right w:val="single" w:sz="4" w:space="0" w:color="auto"/>
            </w:tcBorders>
          </w:tcPr>
          <w:p w14:paraId="679D7C9F"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1FC2C298"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0DB01691"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375E67E2"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3BC40D36" w14:textId="77777777" w:rsidR="004D07E4" w:rsidRPr="00FD3FDF" w:rsidRDefault="004D07E4" w:rsidP="00A53412">
            <w:pPr>
              <w:spacing w:line="276" w:lineRule="auto"/>
              <w:jc w:val="both"/>
              <w:rPr>
                <w:color w:val="000000"/>
                <w:sz w:val="24"/>
                <w:szCs w:val="24"/>
              </w:rPr>
            </w:pPr>
          </w:p>
        </w:tc>
      </w:tr>
      <w:tr w:rsidR="004D07E4" w:rsidRPr="00FD3FDF" w14:paraId="543ADD8B"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6BAAF4CD" w14:textId="77777777" w:rsidR="004D07E4" w:rsidRPr="00FD3FDF" w:rsidRDefault="004D07E4" w:rsidP="00A53412">
            <w:pPr>
              <w:spacing w:line="276" w:lineRule="auto"/>
              <w:jc w:val="both"/>
              <w:rPr>
                <w:color w:val="000000"/>
                <w:sz w:val="24"/>
                <w:szCs w:val="24"/>
              </w:rPr>
            </w:pPr>
            <w:r>
              <w:rPr>
                <w:color w:val="000000"/>
                <w:sz w:val="24"/>
                <w:szCs w:val="24"/>
              </w:rPr>
              <w:t>XIV y XV</w:t>
            </w:r>
          </w:p>
        </w:tc>
        <w:tc>
          <w:tcPr>
            <w:tcW w:w="8723" w:type="dxa"/>
            <w:tcBorders>
              <w:top w:val="single" w:sz="4" w:space="0" w:color="auto"/>
              <w:left w:val="single" w:sz="4" w:space="0" w:color="auto"/>
              <w:bottom w:val="single" w:sz="4" w:space="0" w:color="auto"/>
              <w:right w:val="single" w:sz="4" w:space="0" w:color="auto"/>
            </w:tcBorders>
          </w:tcPr>
          <w:p w14:paraId="187E5795" w14:textId="77777777" w:rsidR="004D07E4" w:rsidRPr="00FD3FDF" w:rsidRDefault="004D07E4" w:rsidP="00A53412">
            <w:pPr>
              <w:spacing w:line="276" w:lineRule="auto"/>
              <w:jc w:val="both"/>
              <w:rPr>
                <w:color w:val="000000"/>
                <w:sz w:val="24"/>
                <w:szCs w:val="24"/>
              </w:rPr>
            </w:pPr>
            <w:r>
              <w:rPr>
                <w:color w:val="000000"/>
                <w:sz w:val="24"/>
                <w:szCs w:val="24"/>
              </w:rPr>
              <w:t>Óptica Física</w:t>
            </w:r>
          </w:p>
        </w:tc>
        <w:tc>
          <w:tcPr>
            <w:tcW w:w="1155" w:type="dxa"/>
            <w:tcBorders>
              <w:top w:val="single" w:sz="4" w:space="0" w:color="auto"/>
              <w:left w:val="single" w:sz="4" w:space="0" w:color="auto"/>
              <w:bottom w:val="single" w:sz="4" w:space="0" w:color="auto"/>
              <w:right w:val="single" w:sz="4" w:space="0" w:color="auto"/>
            </w:tcBorders>
          </w:tcPr>
          <w:p w14:paraId="41F2B364"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1321" w:type="dxa"/>
            <w:tcBorders>
              <w:top w:val="single" w:sz="4" w:space="0" w:color="auto"/>
              <w:left w:val="single" w:sz="4" w:space="0" w:color="auto"/>
              <w:bottom w:val="single" w:sz="4" w:space="0" w:color="auto"/>
              <w:right w:val="single" w:sz="4" w:space="0" w:color="auto"/>
            </w:tcBorders>
          </w:tcPr>
          <w:p w14:paraId="16D8C904"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708" w:type="dxa"/>
            <w:tcBorders>
              <w:top w:val="single" w:sz="4" w:space="0" w:color="auto"/>
              <w:left w:val="single" w:sz="4" w:space="0" w:color="auto"/>
              <w:bottom w:val="single" w:sz="4" w:space="0" w:color="auto"/>
              <w:right w:val="single" w:sz="4" w:space="0" w:color="auto"/>
            </w:tcBorders>
          </w:tcPr>
          <w:p w14:paraId="15A44F16" w14:textId="77777777" w:rsidR="004D07E4" w:rsidRPr="00FD3FDF" w:rsidRDefault="004D07E4" w:rsidP="00A53412">
            <w:pPr>
              <w:spacing w:line="276" w:lineRule="auto"/>
              <w:jc w:val="both"/>
              <w:rPr>
                <w:color w:val="000000"/>
                <w:sz w:val="24"/>
                <w:szCs w:val="24"/>
              </w:rPr>
            </w:pPr>
            <w:r w:rsidRPr="00FD3FDF">
              <w:rPr>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5B7AAE0C"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0C73DEE6" w14:textId="77777777" w:rsidR="004D07E4" w:rsidRPr="00FD3FDF" w:rsidRDefault="004D07E4" w:rsidP="00A53412">
            <w:pPr>
              <w:spacing w:line="276" w:lineRule="auto"/>
              <w:jc w:val="both"/>
              <w:rPr>
                <w:color w:val="000000"/>
                <w:sz w:val="24"/>
                <w:szCs w:val="24"/>
              </w:rPr>
            </w:pPr>
          </w:p>
        </w:tc>
      </w:tr>
      <w:tr w:rsidR="004D07E4" w:rsidRPr="00FD3FDF" w14:paraId="1669BA11"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7151FBFA" w14:textId="77777777" w:rsidR="004D07E4" w:rsidRPr="00FD3FDF" w:rsidRDefault="004D07E4" w:rsidP="00A53412">
            <w:pPr>
              <w:spacing w:line="276" w:lineRule="auto"/>
              <w:jc w:val="both"/>
              <w:rPr>
                <w:color w:val="000000"/>
                <w:sz w:val="24"/>
                <w:szCs w:val="24"/>
              </w:rPr>
            </w:pPr>
            <w:r w:rsidRPr="00FD3FDF">
              <w:rPr>
                <w:color w:val="000000"/>
                <w:sz w:val="24"/>
                <w:szCs w:val="24"/>
              </w:rPr>
              <w:t>X</w:t>
            </w:r>
            <w:r>
              <w:rPr>
                <w:color w:val="000000"/>
                <w:sz w:val="24"/>
                <w:szCs w:val="24"/>
              </w:rPr>
              <w:t>VI</w:t>
            </w:r>
          </w:p>
        </w:tc>
        <w:tc>
          <w:tcPr>
            <w:tcW w:w="8723" w:type="dxa"/>
            <w:tcBorders>
              <w:top w:val="single" w:sz="4" w:space="0" w:color="auto"/>
              <w:left w:val="single" w:sz="4" w:space="0" w:color="auto"/>
              <w:bottom w:val="single" w:sz="4" w:space="0" w:color="auto"/>
              <w:right w:val="single" w:sz="4" w:space="0" w:color="auto"/>
            </w:tcBorders>
          </w:tcPr>
          <w:p w14:paraId="713CA7E5" w14:textId="77777777" w:rsidR="004D07E4" w:rsidRPr="00FD3FDF" w:rsidRDefault="004D07E4" w:rsidP="00A53412">
            <w:pPr>
              <w:spacing w:line="276" w:lineRule="auto"/>
              <w:jc w:val="both"/>
              <w:rPr>
                <w:color w:val="000000"/>
                <w:sz w:val="24"/>
                <w:szCs w:val="24"/>
              </w:rPr>
            </w:pPr>
            <w:r w:rsidRPr="00FD3FDF">
              <w:rPr>
                <w:color w:val="000000"/>
                <w:sz w:val="24"/>
                <w:szCs w:val="24"/>
              </w:rPr>
              <w:t>Repaso y Tercer Examen Parcial</w:t>
            </w:r>
          </w:p>
        </w:tc>
        <w:tc>
          <w:tcPr>
            <w:tcW w:w="1155" w:type="dxa"/>
            <w:tcBorders>
              <w:top w:val="single" w:sz="4" w:space="0" w:color="auto"/>
              <w:left w:val="single" w:sz="4" w:space="0" w:color="auto"/>
              <w:bottom w:val="single" w:sz="4" w:space="0" w:color="auto"/>
              <w:right w:val="single" w:sz="4" w:space="0" w:color="auto"/>
            </w:tcBorders>
          </w:tcPr>
          <w:p w14:paraId="3F01E29E" w14:textId="77777777" w:rsidR="004D07E4" w:rsidRPr="00FD3FDF" w:rsidRDefault="004D07E4" w:rsidP="00A53412">
            <w:pPr>
              <w:spacing w:line="276" w:lineRule="auto"/>
              <w:jc w:val="both"/>
              <w:rPr>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tcPr>
          <w:p w14:paraId="465FACED" w14:textId="77777777" w:rsidR="004D07E4" w:rsidRPr="00FD3FDF" w:rsidRDefault="004D07E4" w:rsidP="00A53412">
            <w:pPr>
              <w:spacing w:line="276" w:lineRule="auto"/>
              <w:jc w:val="both"/>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79DEA8" w14:textId="77777777" w:rsidR="004D07E4" w:rsidRPr="00FD3FDF" w:rsidRDefault="004D07E4" w:rsidP="00A53412">
            <w:pPr>
              <w:spacing w:line="276" w:lineRule="auto"/>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5FB5B6"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2FCAE96D" w14:textId="77777777" w:rsidR="004D07E4" w:rsidRPr="00FD3FDF" w:rsidRDefault="004D07E4" w:rsidP="00A53412">
            <w:pPr>
              <w:spacing w:line="276" w:lineRule="auto"/>
              <w:jc w:val="both"/>
              <w:rPr>
                <w:color w:val="000000"/>
                <w:sz w:val="24"/>
                <w:szCs w:val="24"/>
              </w:rPr>
            </w:pPr>
            <w:r>
              <w:rPr>
                <w:color w:val="000000"/>
                <w:sz w:val="24"/>
                <w:szCs w:val="24"/>
              </w:rPr>
              <w:t>X</w:t>
            </w:r>
          </w:p>
        </w:tc>
      </w:tr>
      <w:tr w:rsidR="004D07E4" w:rsidRPr="00FD3FDF" w14:paraId="057228F0"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7113CBE1" w14:textId="77777777" w:rsidR="004D07E4" w:rsidRPr="00FD3FDF" w:rsidRDefault="004D07E4" w:rsidP="00A53412">
            <w:pPr>
              <w:spacing w:line="276" w:lineRule="auto"/>
              <w:jc w:val="both"/>
              <w:rPr>
                <w:color w:val="000000"/>
                <w:sz w:val="24"/>
                <w:szCs w:val="24"/>
              </w:rPr>
            </w:pPr>
            <w:r w:rsidRPr="00FD3FDF">
              <w:rPr>
                <w:color w:val="000000"/>
                <w:sz w:val="24"/>
                <w:szCs w:val="24"/>
              </w:rPr>
              <w:t>X</w:t>
            </w:r>
            <w:r>
              <w:rPr>
                <w:color w:val="000000"/>
                <w:sz w:val="24"/>
                <w:szCs w:val="24"/>
              </w:rPr>
              <w:t>VII</w:t>
            </w:r>
          </w:p>
        </w:tc>
        <w:tc>
          <w:tcPr>
            <w:tcW w:w="8723" w:type="dxa"/>
            <w:tcBorders>
              <w:top w:val="single" w:sz="4" w:space="0" w:color="auto"/>
              <w:left w:val="single" w:sz="4" w:space="0" w:color="auto"/>
              <w:bottom w:val="single" w:sz="4" w:space="0" w:color="auto"/>
              <w:right w:val="single" w:sz="4" w:space="0" w:color="auto"/>
            </w:tcBorders>
          </w:tcPr>
          <w:p w14:paraId="1F816F4D" w14:textId="77777777" w:rsidR="004D07E4" w:rsidRPr="00FD3FDF" w:rsidRDefault="004D07E4" w:rsidP="00A53412">
            <w:pPr>
              <w:spacing w:line="276" w:lineRule="auto"/>
              <w:jc w:val="both"/>
              <w:rPr>
                <w:color w:val="000000"/>
                <w:sz w:val="24"/>
                <w:szCs w:val="24"/>
              </w:rPr>
            </w:pPr>
            <w:r w:rsidRPr="00FD3FDF">
              <w:rPr>
                <w:color w:val="000000"/>
                <w:sz w:val="24"/>
                <w:szCs w:val="24"/>
              </w:rPr>
              <w:t>Recupera</w:t>
            </w:r>
            <w:r>
              <w:rPr>
                <w:color w:val="000000"/>
                <w:sz w:val="24"/>
                <w:szCs w:val="24"/>
              </w:rPr>
              <w:t xml:space="preserve">ción </w:t>
            </w:r>
            <w:r w:rsidRPr="00FD3FDF">
              <w:rPr>
                <w:color w:val="000000"/>
                <w:sz w:val="24"/>
                <w:szCs w:val="24"/>
              </w:rPr>
              <w:t>de Exámenes Parciales</w:t>
            </w:r>
          </w:p>
        </w:tc>
        <w:tc>
          <w:tcPr>
            <w:tcW w:w="1155" w:type="dxa"/>
            <w:tcBorders>
              <w:top w:val="single" w:sz="4" w:space="0" w:color="auto"/>
              <w:left w:val="single" w:sz="4" w:space="0" w:color="auto"/>
              <w:bottom w:val="single" w:sz="4" w:space="0" w:color="auto"/>
              <w:right w:val="single" w:sz="4" w:space="0" w:color="auto"/>
            </w:tcBorders>
          </w:tcPr>
          <w:p w14:paraId="43979A7D" w14:textId="77777777" w:rsidR="004D07E4" w:rsidRPr="00FD3FDF" w:rsidRDefault="004D07E4" w:rsidP="00A53412">
            <w:pPr>
              <w:spacing w:line="276" w:lineRule="auto"/>
              <w:jc w:val="both"/>
              <w:rPr>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tcPr>
          <w:p w14:paraId="2A0E8C1F" w14:textId="77777777" w:rsidR="004D07E4" w:rsidRPr="00FD3FDF" w:rsidRDefault="004D07E4" w:rsidP="00A53412">
            <w:pPr>
              <w:spacing w:line="276" w:lineRule="auto"/>
              <w:jc w:val="both"/>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224B85" w14:textId="77777777" w:rsidR="004D07E4" w:rsidRPr="00FD3FDF" w:rsidRDefault="004D07E4" w:rsidP="00A53412">
            <w:pPr>
              <w:spacing w:line="276" w:lineRule="auto"/>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B7E104"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52403D07" w14:textId="77777777" w:rsidR="004D07E4" w:rsidRPr="00FD3FDF" w:rsidRDefault="004D07E4" w:rsidP="00A53412">
            <w:pPr>
              <w:spacing w:line="276" w:lineRule="auto"/>
              <w:jc w:val="both"/>
              <w:rPr>
                <w:color w:val="000000"/>
                <w:sz w:val="24"/>
                <w:szCs w:val="24"/>
              </w:rPr>
            </w:pPr>
            <w:r>
              <w:rPr>
                <w:color w:val="000000"/>
                <w:sz w:val="24"/>
                <w:szCs w:val="24"/>
              </w:rPr>
              <w:t>X</w:t>
            </w:r>
          </w:p>
        </w:tc>
      </w:tr>
      <w:tr w:rsidR="004D07E4" w:rsidRPr="00FD3FDF" w14:paraId="4296F9DC" w14:textId="77777777" w:rsidTr="00A53412">
        <w:trPr>
          <w:jc w:val="center"/>
        </w:trPr>
        <w:tc>
          <w:tcPr>
            <w:tcW w:w="1380" w:type="dxa"/>
            <w:tcBorders>
              <w:top w:val="single" w:sz="4" w:space="0" w:color="auto"/>
              <w:left w:val="single" w:sz="4" w:space="0" w:color="auto"/>
              <w:bottom w:val="single" w:sz="4" w:space="0" w:color="auto"/>
              <w:right w:val="single" w:sz="4" w:space="0" w:color="auto"/>
            </w:tcBorders>
          </w:tcPr>
          <w:p w14:paraId="0799282D" w14:textId="77777777" w:rsidR="004D07E4" w:rsidRPr="00FD3FDF" w:rsidRDefault="004D07E4" w:rsidP="00A53412">
            <w:pPr>
              <w:spacing w:line="276" w:lineRule="auto"/>
              <w:jc w:val="both"/>
              <w:rPr>
                <w:color w:val="000000"/>
                <w:sz w:val="24"/>
                <w:szCs w:val="24"/>
              </w:rPr>
            </w:pPr>
            <w:r w:rsidRPr="00FD3FDF">
              <w:rPr>
                <w:color w:val="000000"/>
                <w:sz w:val="24"/>
                <w:szCs w:val="24"/>
              </w:rPr>
              <w:t>XV</w:t>
            </w:r>
            <w:r>
              <w:rPr>
                <w:color w:val="000000"/>
                <w:sz w:val="24"/>
                <w:szCs w:val="24"/>
              </w:rPr>
              <w:t>III</w:t>
            </w:r>
          </w:p>
        </w:tc>
        <w:tc>
          <w:tcPr>
            <w:tcW w:w="8723" w:type="dxa"/>
            <w:tcBorders>
              <w:top w:val="single" w:sz="4" w:space="0" w:color="auto"/>
              <w:left w:val="single" w:sz="4" w:space="0" w:color="auto"/>
              <w:bottom w:val="single" w:sz="4" w:space="0" w:color="auto"/>
              <w:right w:val="single" w:sz="4" w:space="0" w:color="auto"/>
            </w:tcBorders>
          </w:tcPr>
          <w:p w14:paraId="19A7078A" w14:textId="77777777" w:rsidR="004D07E4" w:rsidRPr="00FD3FDF" w:rsidRDefault="004D07E4" w:rsidP="00A53412">
            <w:pPr>
              <w:spacing w:line="276" w:lineRule="auto"/>
              <w:jc w:val="both"/>
              <w:rPr>
                <w:color w:val="000000"/>
                <w:sz w:val="24"/>
                <w:szCs w:val="24"/>
              </w:rPr>
            </w:pPr>
            <w:r w:rsidRPr="00FD3FDF">
              <w:rPr>
                <w:color w:val="000000"/>
                <w:sz w:val="24"/>
                <w:szCs w:val="24"/>
              </w:rPr>
              <w:t>Exámenes Integradores</w:t>
            </w:r>
          </w:p>
        </w:tc>
        <w:tc>
          <w:tcPr>
            <w:tcW w:w="1155" w:type="dxa"/>
            <w:tcBorders>
              <w:top w:val="single" w:sz="4" w:space="0" w:color="auto"/>
              <w:left w:val="single" w:sz="4" w:space="0" w:color="auto"/>
              <w:bottom w:val="single" w:sz="4" w:space="0" w:color="auto"/>
              <w:right w:val="single" w:sz="4" w:space="0" w:color="auto"/>
            </w:tcBorders>
          </w:tcPr>
          <w:p w14:paraId="37D8EDA9" w14:textId="77777777" w:rsidR="004D07E4" w:rsidRPr="00FD3FDF" w:rsidRDefault="004D07E4" w:rsidP="00A53412">
            <w:pPr>
              <w:spacing w:line="276" w:lineRule="auto"/>
              <w:jc w:val="both"/>
              <w:rPr>
                <w:color w:val="000000"/>
                <w:sz w:val="24"/>
                <w:szCs w:val="24"/>
              </w:rPr>
            </w:pPr>
          </w:p>
        </w:tc>
        <w:tc>
          <w:tcPr>
            <w:tcW w:w="1321" w:type="dxa"/>
            <w:tcBorders>
              <w:top w:val="single" w:sz="4" w:space="0" w:color="auto"/>
              <w:left w:val="single" w:sz="4" w:space="0" w:color="auto"/>
              <w:bottom w:val="single" w:sz="4" w:space="0" w:color="auto"/>
              <w:right w:val="single" w:sz="4" w:space="0" w:color="auto"/>
            </w:tcBorders>
          </w:tcPr>
          <w:p w14:paraId="18222C89" w14:textId="77777777" w:rsidR="004D07E4" w:rsidRPr="00FD3FDF" w:rsidRDefault="004D07E4" w:rsidP="00A53412">
            <w:pPr>
              <w:spacing w:line="276" w:lineRule="auto"/>
              <w:jc w:val="both"/>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21349D3" w14:textId="77777777" w:rsidR="004D07E4" w:rsidRPr="00FD3FDF" w:rsidRDefault="004D07E4" w:rsidP="00A53412">
            <w:pPr>
              <w:spacing w:line="276" w:lineRule="auto"/>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041D7C" w14:textId="77777777" w:rsidR="004D07E4" w:rsidRPr="00FD3FDF" w:rsidRDefault="004D07E4" w:rsidP="00A53412">
            <w:pPr>
              <w:spacing w:line="276" w:lineRule="auto"/>
              <w:jc w:val="both"/>
              <w:rPr>
                <w:color w:val="000000"/>
                <w:sz w:val="24"/>
                <w:szCs w:val="24"/>
              </w:rPr>
            </w:pPr>
          </w:p>
        </w:tc>
        <w:tc>
          <w:tcPr>
            <w:tcW w:w="1490" w:type="dxa"/>
            <w:tcBorders>
              <w:top w:val="single" w:sz="4" w:space="0" w:color="auto"/>
              <w:left w:val="single" w:sz="4" w:space="0" w:color="auto"/>
              <w:bottom w:val="single" w:sz="4" w:space="0" w:color="auto"/>
              <w:right w:val="single" w:sz="4" w:space="0" w:color="auto"/>
            </w:tcBorders>
          </w:tcPr>
          <w:p w14:paraId="5DEC055F" w14:textId="77777777" w:rsidR="004D07E4" w:rsidRPr="00FD3FDF" w:rsidRDefault="004D07E4" w:rsidP="00A53412">
            <w:pPr>
              <w:spacing w:line="276" w:lineRule="auto"/>
              <w:jc w:val="both"/>
              <w:rPr>
                <w:color w:val="000000"/>
                <w:sz w:val="24"/>
                <w:szCs w:val="24"/>
              </w:rPr>
            </w:pPr>
            <w:r>
              <w:rPr>
                <w:color w:val="000000"/>
                <w:sz w:val="24"/>
                <w:szCs w:val="24"/>
              </w:rPr>
              <w:t>X</w:t>
            </w:r>
          </w:p>
        </w:tc>
      </w:tr>
    </w:tbl>
    <w:p w14:paraId="34FC396D" w14:textId="77777777" w:rsidR="004D07E4" w:rsidRPr="00FD3FDF" w:rsidRDefault="004D07E4" w:rsidP="004D07E4">
      <w:pPr>
        <w:tabs>
          <w:tab w:val="left" w:pos="1424"/>
        </w:tabs>
        <w:spacing w:line="276" w:lineRule="auto"/>
        <w:jc w:val="both"/>
        <w:rPr>
          <w:sz w:val="24"/>
          <w:szCs w:val="24"/>
        </w:rPr>
      </w:pPr>
    </w:p>
    <w:p w14:paraId="4B33CF88" w14:textId="77777777" w:rsidR="004D07E4" w:rsidRPr="00FD3FDF" w:rsidRDefault="004D07E4" w:rsidP="00FD3FDF">
      <w:pPr>
        <w:tabs>
          <w:tab w:val="left" w:pos="3738"/>
        </w:tabs>
        <w:spacing w:line="276" w:lineRule="auto"/>
        <w:jc w:val="both"/>
        <w:rPr>
          <w:b/>
          <w:sz w:val="24"/>
          <w:szCs w:val="24"/>
        </w:rPr>
      </w:pPr>
    </w:p>
    <w:sectPr w:rsidR="004D07E4" w:rsidRPr="00FD3FDF" w:rsidSect="004D07E4">
      <w:pgSz w:w="16838" w:h="11906" w:orient="landscape"/>
      <w:pgMar w:top="1701" w:right="1985" w:bottom="170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EE80" w14:textId="77777777" w:rsidR="00596427" w:rsidRDefault="00596427">
      <w:r>
        <w:separator/>
      </w:r>
    </w:p>
  </w:endnote>
  <w:endnote w:type="continuationSeparator" w:id="0">
    <w:p w14:paraId="152808CC" w14:textId="77777777" w:rsidR="00596427" w:rsidRDefault="005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96AB" w14:textId="77777777" w:rsidR="004D07E4" w:rsidRDefault="004D07E4"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79F736" w14:textId="77777777" w:rsidR="004D07E4" w:rsidRDefault="004D07E4"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B81D" w14:textId="77777777" w:rsidR="004D07E4" w:rsidRPr="002A6FB0" w:rsidRDefault="004D07E4" w:rsidP="003A6E15">
    <w:pPr>
      <w:pStyle w:val="Piedepgina"/>
      <w:ind w:right="360"/>
      <w:jc w:val="right"/>
      <w:rPr>
        <w:sz w:val="16"/>
        <w:szCs w:val="16"/>
      </w:rPr>
    </w:pPr>
  </w:p>
  <w:p w14:paraId="080E2162" w14:textId="77777777" w:rsidR="004D07E4" w:rsidRDefault="004D07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4E6C" w14:textId="77777777" w:rsidR="004D07E4" w:rsidRDefault="004D07E4"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54BF7181" w14:textId="77777777" w:rsidR="004D07E4" w:rsidRDefault="004D07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DE2D" w14:textId="77777777" w:rsidR="00596427" w:rsidRDefault="00596427">
      <w:r>
        <w:separator/>
      </w:r>
    </w:p>
  </w:footnote>
  <w:footnote w:type="continuationSeparator" w:id="0">
    <w:p w14:paraId="741FD4EF" w14:textId="77777777" w:rsidR="00596427" w:rsidRDefault="00596427">
      <w:r>
        <w:continuationSeparator/>
      </w:r>
    </w:p>
  </w:footnote>
  <w:footnote w:id="1">
    <w:p w14:paraId="418412F0" w14:textId="77777777" w:rsidR="009755E0" w:rsidRDefault="009755E0" w:rsidP="009755E0">
      <w:pPr>
        <w:pStyle w:val="Textonotapie"/>
        <w:rPr>
          <w:lang w:val="es-AR"/>
        </w:rPr>
      </w:pPr>
      <w:r>
        <w:rPr>
          <w:rStyle w:val="Refdenotaalpie"/>
        </w:rPr>
        <w:footnoteRef/>
      </w:r>
      <w:r>
        <w:t xml:space="preserve"> En plan vigente, Res CS N° 125/19. Para el plan Res CS N° 277/11, pertenece al Núcleo de Orientación. Para el Plan Res CS N° 179/03 pertenece al Núcleo Básico Electivo.</w:t>
      </w:r>
    </w:p>
    <w:p w14:paraId="1214E62C" w14:textId="02D74B4C" w:rsidR="009755E0" w:rsidRPr="009755E0" w:rsidRDefault="009755E0">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E96868"/>
    <w:multiLevelType w:val="hybridMultilevel"/>
    <w:tmpl w:val="44D27DBA"/>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EB33812"/>
    <w:multiLevelType w:val="hybridMultilevel"/>
    <w:tmpl w:val="92DEB1A8"/>
    <w:lvl w:ilvl="0" w:tplc="1FE4ED02">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B683B9B"/>
    <w:multiLevelType w:val="hybridMultilevel"/>
    <w:tmpl w:val="CCA430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32264"/>
    <w:rsid w:val="00053B62"/>
    <w:rsid w:val="000570E7"/>
    <w:rsid w:val="000656AA"/>
    <w:rsid w:val="000851CB"/>
    <w:rsid w:val="000859BB"/>
    <w:rsid w:val="000963B1"/>
    <w:rsid w:val="00097F3B"/>
    <w:rsid w:val="000D1930"/>
    <w:rsid w:val="000F0A4A"/>
    <w:rsid w:val="000F79D3"/>
    <w:rsid w:val="000F7DC1"/>
    <w:rsid w:val="00131E82"/>
    <w:rsid w:val="00176CA4"/>
    <w:rsid w:val="001D1C7F"/>
    <w:rsid w:val="00204A03"/>
    <w:rsid w:val="00222A65"/>
    <w:rsid w:val="002713BA"/>
    <w:rsid w:val="00276920"/>
    <w:rsid w:val="002824CA"/>
    <w:rsid w:val="002E6B5F"/>
    <w:rsid w:val="00307B99"/>
    <w:rsid w:val="00370157"/>
    <w:rsid w:val="0037438D"/>
    <w:rsid w:val="00384125"/>
    <w:rsid w:val="003A6E15"/>
    <w:rsid w:val="003B028C"/>
    <w:rsid w:val="003B211A"/>
    <w:rsid w:val="003E3884"/>
    <w:rsid w:val="003E7E1D"/>
    <w:rsid w:val="004022E9"/>
    <w:rsid w:val="00403F8F"/>
    <w:rsid w:val="0045510B"/>
    <w:rsid w:val="00462B46"/>
    <w:rsid w:val="004C25DC"/>
    <w:rsid w:val="004D07E4"/>
    <w:rsid w:val="004D6F38"/>
    <w:rsid w:val="004E21FE"/>
    <w:rsid w:val="005132C6"/>
    <w:rsid w:val="0053652E"/>
    <w:rsid w:val="00560CB5"/>
    <w:rsid w:val="00591C05"/>
    <w:rsid w:val="00596427"/>
    <w:rsid w:val="005B134C"/>
    <w:rsid w:val="005B48D4"/>
    <w:rsid w:val="005C2EEB"/>
    <w:rsid w:val="005E7233"/>
    <w:rsid w:val="005E72F3"/>
    <w:rsid w:val="005F110A"/>
    <w:rsid w:val="005F2754"/>
    <w:rsid w:val="006506CC"/>
    <w:rsid w:val="006539BA"/>
    <w:rsid w:val="006620CF"/>
    <w:rsid w:val="006F2C0A"/>
    <w:rsid w:val="0070322E"/>
    <w:rsid w:val="00705AFB"/>
    <w:rsid w:val="00761EF9"/>
    <w:rsid w:val="007704EA"/>
    <w:rsid w:val="00791FCD"/>
    <w:rsid w:val="007C3D89"/>
    <w:rsid w:val="007D6F8F"/>
    <w:rsid w:val="007E128A"/>
    <w:rsid w:val="007E43E0"/>
    <w:rsid w:val="007F5B1A"/>
    <w:rsid w:val="00811C87"/>
    <w:rsid w:val="00817F4B"/>
    <w:rsid w:val="00825509"/>
    <w:rsid w:val="008328C7"/>
    <w:rsid w:val="00834F0F"/>
    <w:rsid w:val="00847CE9"/>
    <w:rsid w:val="0086763C"/>
    <w:rsid w:val="008805B7"/>
    <w:rsid w:val="00891B57"/>
    <w:rsid w:val="008A6CF7"/>
    <w:rsid w:val="008C62F5"/>
    <w:rsid w:val="008E0A8D"/>
    <w:rsid w:val="008E0AC7"/>
    <w:rsid w:val="008F68F7"/>
    <w:rsid w:val="00905237"/>
    <w:rsid w:val="00923A03"/>
    <w:rsid w:val="00940B97"/>
    <w:rsid w:val="0095322E"/>
    <w:rsid w:val="009755E0"/>
    <w:rsid w:val="00995414"/>
    <w:rsid w:val="009A28C9"/>
    <w:rsid w:val="009B52EF"/>
    <w:rsid w:val="009E6A4D"/>
    <w:rsid w:val="00A07374"/>
    <w:rsid w:val="00A37465"/>
    <w:rsid w:val="00A51E2B"/>
    <w:rsid w:val="00A9228F"/>
    <w:rsid w:val="00AB0876"/>
    <w:rsid w:val="00AD2192"/>
    <w:rsid w:val="00B01294"/>
    <w:rsid w:val="00B13509"/>
    <w:rsid w:val="00B13D7D"/>
    <w:rsid w:val="00B23CD3"/>
    <w:rsid w:val="00B24035"/>
    <w:rsid w:val="00B25561"/>
    <w:rsid w:val="00B30FB1"/>
    <w:rsid w:val="00B36BBE"/>
    <w:rsid w:val="00B47741"/>
    <w:rsid w:val="00B86D51"/>
    <w:rsid w:val="00BA26AD"/>
    <w:rsid w:val="00BD2C91"/>
    <w:rsid w:val="00BF38C2"/>
    <w:rsid w:val="00C1395A"/>
    <w:rsid w:val="00C13ABE"/>
    <w:rsid w:val="00C46E55"/>
    <w:rsid w:val="00C52A6C"/>
    <w:rsid w:val="00C70800"/>
    <w:rsid w:val="00CA1ED5"/>
    <w:rsid w:val="00CC0016"/>
    <w:rsid w:val="00CE0A44"/>
    <w:rsid w:val="00D64D66"/>
    <w:rsid w:val="00D77D8D"/>
    <w:rsid w:val="00D8642A"/>
    <w:rsid w:val="00D9369A"/>
    <w:rsid w:val="00DB2F4E"/>
    <w:rsid w:val="00DB44C0"/>
    <w:rsid w:val="00DD5CE1"/>
    <w:rsid w:val="00E02D5F"/>
    <w:rsid w:val="00E04D93"/>
    <w:rsid w:val="00E37877"/>
    <w:rsid w:val="00E41EE0"/>
    <w:rsid w:val="00E71AE7"/>
    <w:rsid w:val="00EA2C5A"/>
    <w:rsid w:val="00EF160C"/>
    <w:rsid w:val="00F56269"/>
    <w:rsid w:val="00F65425"/>
    <w:rsid w:val="00F771B2"/>
    <w:rsid w:val="00FC24EC"/>
    <w:rsid w:val="00FD3FDF"/>
    <w:rsid w:val="00FD6C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08721"/>
  <w15:docId w15:val="{719EDF72-66F9-4FE1-AA9D-FF4BF6A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nhideWhenUsed/>
    <w:rsid w:val="00FD3FDF"/>
    <w:pPr>
      <w:tabs>
        <w:tab w:val="center" w:pos="4419"/>
        <w:tab w:val="right" w:pos="8838"/>
      </w:tabs>
    </w:pPr>
  </w:style>
  <w:style w:type="character" w:customStyle="1" w:styleId="EncabezadoCar">
    <w:name w:val="Encabezado Car"/>
    <w:basedOn w:val="Fuentedeprrafopredeter"/>
    <w:link w:val="Encabezado"/>
    <w:rsid w:val="00FD3FDF"/>
    <w:rPr>
      <w:rFonts w:ascii="Arial" w:eastAsia="Times New Roman" w:hAnsi="Arial" w:cs="Arial"/>
      <w:sz w:val="28"/>
      <w:szCs w:val="28"/>
      <w:lang w:val="es-ES" w:eastAsia="es-ES"/>
    </w:rPr>
  </w:style>
  <w:style w:type="paragraph" w:customStyle="1" w:styleId="Default">
    <w:name w:val="Default"/>
    <w:rsid w:val="00FD3FDF"/>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FD3FDF"/>
    <w:pPr>
      <w:spacing w:after="200" w:line="276" w:lineRule="auto"/>
      <w:ind w:left="720"/>
      <w:contextualSpacing/>
    </w:pPr>
    <w:rPr>
      <w:rFonts w:ascii="Calibri" w:eastAsia="Calibri" w:hAnsi="Calibri" w:cs="Times New Roman"/>
      <w:sz w:val="22"/>
      <w:szCs w:val="22"/>
      <w:lang w:val="es-AR" w:eastAsia="en-US"/>
    </w:rPr>
  </w:style>
  <w:style w:type="paragraph" w:styleId="Textonotapie">
    <w:name w:val="footnote text"/>
    <w:basedOn w:val="Normal"/>
    <w:link w:val="TextonotapieCar"/>
    <w:uiPriority w:val="99"/>
    <w:semiHidden/>
    <w:unhideWhenUsed/>
    <w:rsid w:val="009755E0"/>
    <w:rPr>
      <w:sz w:val="20"/>
      <w:szCs w:val="20"/>
    </w:rPr>
  </w:style>
  <w:style w:type="character" w:customStyle="1" w:styleId="TextonotapieCar">
    <w:name w:val="Texto nota pie Car"/>
    <w:basedOn w:val="Fuentedeprrafopredeter"/>
    <w:link w:val="Textonotapie"/>
    <w:uiPriority w:val="99"/>
    <w:semiHidden/>
    <w:rsid w:val="009755E0"/>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975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095">
      <w:bodyDiv w:val="1"/>
      <w:marLeft w:val="0"/>
      <w:marRight w:val="0"/>
      <w:marTop w:val="0"/>
      <w:marBottom w:val="0"/>
      <w:divBdr>
        <w:top w:val="none" w:sz="0" w:space="0" w:color="auto"/>
        <w:left w:val="none" w:sz="0" w:space="0" w:color="auto"/>
        <w:bottom w:val="none" w:sz="0" w:space="0" w:color="auto"/>
        <w:right w:val="none" w:sz="0" w:space="0" w:color="auto"/>
      </w:divBdr>
    </w:div>
    <w:div w:id="817842666">
      <w:bodyDiv w:val="1"/>
      <w:marLeft w:val="0"/>
      <w:marRight w:val="0"/>
      <w:marTop w:val="0"/>
      <w:marBottom w:val="0"/>
      <w:divBdr>
        <w:top w:val="none" w:sz="0" w:space="0" w:color="auto"/>
        <w:left w:val="none" w:sz="0" w:space="0" w:color="auto"/>
        <w:bottom w:val="none" w:sz="0" w:space="0" w:color="auto"/>
        <w:right w:val="none" w:sz="0" w:space="0" w:color="auto"/>
      </w:divBdr>
    </w:div>
    <w:div w:id="1588880479">
      <w:bodyDiv w:val="1"/>
      <w:marLeft w:val="0"/>
      <w:marRight w:val="0"/>
      <w:marTop w:val="0"/>
      <w:marBottom w:val="0"/>
      <w:divBdr>
        <w:top w:val="none" w:sz="0" w:space="0" w:color="auto"/>
        <w:left w:val="none" w:sz="0" w:space="0" w:color="auto"/>
        <w:bottom w:val="none" w:sz="0" w:space="0" w:color="auto"/>
        <w:right w:val="none" w:sz="0" w:space="0" w:color="auto"/>
      </w:divBdr>
    </w:div>
    <w:div w:id="1659651137">
      <w:bodyDiv w:val="1"/>
      <w:marLeft w:val="0"/>
      <w:marRight w:val="0"/>
      <w:marTop w:val="0"/>
      <w:marBottom w:val="0"/>
      <w:divBdr>
        <w:top w:val="none" w:sz="0" w:space="0" w:color="auto"/>
        <w:left w:val="none" w:sz="0" w:space="0" w:color="auto"/>
        <w:bottom w:val="none" w:sz="0" w:space="0" w:color="auto"/>
        <w:right w:val="none" w:sz="0" w:space="0" w:color="auto"/>
      </w:divBdr>
    </w:div>
    <w:div w:id="1836189130">
      <w:bodyDiv w:val="1"/>
      <w:marLeft w:val="0"/>
      <w:marRight w:val="0"/>
      <w:marTop w:val="0"/>
      <w:marBottom w:val="0"/>
      <w:divBdr>
        <w:top w:val="none" w:sz="0" w:space="0" w:color="auto"/>
        <w:left w:val="none" w:sz="0" w:space="0" w:color="auto"/>
        <w:bottom w:val="none" w:sz="0" w:space="0" w:color="auto"/>
        <w:right w:val="none" w:sz="0" w:space="0" w:color="auto"/>
      </w:divBdr>
    </w:div>
    <w:div w:id="20518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46A6-0145-41BA-91C5-0268A7F6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2057</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 </cp:lastModifiedBy>
  <cp:revision>8</cp:revision>
  <cp:lastPrinted>2016-05-03T01:55:00Z</cp:lastPrinted>
  <dcterms:created xsi:type="dcterms:W3CDTF">2018-06-04T17:23:00Z</dcterms:created>
  <dcterms:modified xsi:type="dcterms:W3CDTF">2021-05-24T16:47:00Z</dcterms:modified>
</cp:coreProperties>
</file>