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left="2" w:hanging="2"/>
        <w:jc w:val="center"/>
        <w:rPr>
          <w:b/>
          <w:b/>
          <w:sz w:val="24"/>
          <w:szCs w:val="24"/>
        </w:rPr>
      </w:pPr>
      <w:r>
        <w:rPr>
          <w:position w:val="0"/>
          <w:sz w:val="24"/>
          <w:vertAlign w:val="baseline"/>
        </w:rPr>
      </w:r>
    </w:p>
    <w:p>
      <w:pPr>
        <w:pStyle w:val="Normal"/>
        <w:spacing w:lineRule="auto" w:line="276" w:before="120" w:after="0"/>
        <w:ind w:left="2" w:hanging="2"/>
        <w:jc w:val="center"/>
        <w:rPr>
          <w:b/>
          <w:b/>
          <w:sz w:val="24"/>
          <w:szCs w:val="24"/>
        </w:rPr>
      </w:pPr>
      <w:r>
        <w:rPr>
          <w:position w:val="0"/>
          <w:sz w:val="24"/>
          <w:vertAlign w:val="baseline"/>
        </w:rPr>
      </w:r>
    </w:p>
    <w:p>
      <w:pPr>
        <w:pStyle w:val="Normal"/>
        <w:spacing w:lineRule="auto" w:line="276" w:before="120" w:after="0"/>
        <w:ind w:left="2" w:hanging="2"/>
        <w:jc w:val="center"/>
        <w:rPr>
          <w:b/>
          <w:b/>
          <w:sz w:val="24"/>
          <w:szCs w:val="24"/>
        </w:rPr>
      </w:pPr>
      <w:r>
        <w:rPr>
          <w:position w:val="0"/>
          <w:sz w:val="24"/>
          <w:vertAlign w:val="baseline"/>
        </w:rPr>
        <w:drawing>
          <wp:anchor behindDoc="0" distT="0" distB="0" distL="0" distR="0" simplePos="0" locked="0" layoutInCell="1" allowOverlap="1" relativeHeight="2">
            <wp:simplePos x="0" y="0"/>
            <wp:positionH relativeFrom="page">
              <wp:posOffset>903605</wp:posOffset>
            </wp:positionH>
            <wp:positionV relativeFrom="page">
              <wp:posOffset>762000</wp:posOffset>
            </wp:positionV>
            <wp:extent cx="1647190" cy="63754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18" t="-46" r="-18" b="-46"/>
                    <a:stretch>
                      <a:fillRect/>
                    </a:stretch>
                  </pic:blipFill>
                  <pic:spPr bwMode="auto">
                    <a:xfrm>
                      <a:off x="0" y="0"/>
                      <a:ext cx="1647190" cy="637540"/>
                    </a:xfrm>
                    <a:prstGeom prst="rect">
                      <a:avLst/>
                    </a:prstGeom>
                  </pic:spPr>
                </pic:pic>
              </a:graphicData>
            </a:graphic>
          </wp:anchor>
        </w:drawing>
      </w:r>
    </w:p>
    <w:p>
      <w:pPr>
        <w:pStyle w:val="Normal"/>
        <w:spacing w:lineRule="auto" w:line="276" w:before="120" w:after="0"/>
        <w:ind w:left="2" w:hanging="2"/>
        <w:jc w:val="center"/>
        <w:rPr>
          <w:position w:val="0"/>
          <w:sz w:val="24"/>
          <w:vertAlign w:val="baseline"/>
        </w:rPr>
      </w:pPr>
      <w:r>
        <w:rPr>
          <w:b/>
          <w:position w:val="0"/>
          <w:sz w:val="24"/>
          <w:sz w:val="24"/>
          <w:szCs w:val="24"/>
          <w:vertAlign w:val="baseline"/>
        </w:rPr>
        <w:t>PROGRAMA DE INTRODUCCIÓN A LA INGENIERÍA EN AUTOMATIZACIÓN Y CONTROL INDUSTRIAL</w:t>
      </w:r>
    </w:p>
    <w:p>
      <w:pPr>
        <w:pStyle w:val="Normal"/>
        <w:spacing w:lineRule="auto" w:line="276" w:before="120" w:after="0"/>
        <w:ind w:left="2" w:hanging="2"/>
        <w:jc w:val="both"/>
        <w:rPr>
          <w:position w:val="0"/>
          <w:sz w:val="24"/>
          <w:sz w:val="24"/>
          <w:szCs w:val="24"/>
          <w:vertAlign w:val="baseline"/>
        </w:rPr>
      </w:pPr>
      <w:r>
        <w:rPr>
          <w:position w:val="0"/>
          <w:sz w:val="24"/>
          <w:sz w:val="24"/>
          <w:szCs w:val="24"/>
          <w:vertAlign w:val="baseline"/>
        </w:rPr>
      </w:r>
    </w:p>
    <w:p>
      <w:pPr>
        <w:pStyle w:val="Normal"/>
        <w:tabs>
          <w:tab w:val="clear" w:pos="720"/>
          <w:tab w:val="left" w:pos="2943" w:leader="none"/>
        </w:tabs>
        <w:spacing w:lineRule="auto" w:line="276" w:before="120" w:after="0"/>
        <w:ind w:left="2" w:hanging="2"/>
        <w:jc w:val="both"/>
        <w:rPr>
          <w:position w:val="0"/>
          <w:sz w:val="24"/>
          <w:vertAlign w:val="baseline"/>
        </w:rPr>
      </w:pPr>
      <w:r>
        <w:rPr>
          <w:b/>
          <w:position w:val="0"/>
          <w:sz w:val="24"/>
          <w:sz w:val="24"/>
          <w:szCs w:val="24"/>
          <w:vertAlign w:val="baseline"/>
        </w:rPr>
        <w:t xml:space="preserve">Carrera: </w:t>
      </w:r>
      <w:r>
        <w:rPr>
          <w:position w:val="0"/>
          <w:sz w:val="24"/>
          <w:sz w:val="24"/>
          <w:szCs w:val="24"/>
          <w:vertAlign w:val="baseline"/>
        </w:rPr>
        <w:t>Ingeniería en Automatización y Control Industrial</w:t>
      </w:r>
      <w:r>
        <w:rPr>
          <w:b/>
          <w:position w:val="0"/>
          <w:sz w:val="24"/>
          <w:sz w:val="24"/>
          <w:szCs w:val="24"/>
          <w:vertAlign w:val="baseline"/>
        </w:rPr>
        <w:tab/>
      </w:r>
    </w:p>
    <w:p>
      <w:pPr>
        <w:pStyle w:val="Normal"/>
        <w:tabs>
          <w:tab w:val="clear" w:pos="720"/>
          <w:tab w:val="left" w:pos="2943" w:leader="none"/>
        </w:tabs>
        <w:spacing w:lineRule="auto" w:line="276" w:before="120" w:after="0"/>
        <w:ind w:left="2" w:hanging="2"/>
        <w:jc w:val="both"/>
        <w:rPr>
          <w:position w:val="0"/>
          <w:sz w:val="24"/>
          <w:vertAlign w:val="baseline"/>
        </w:rPr>
      </w:pPr>
      <w:r>
        <w:rPr>
          <w:b/>
          <w:position w:val="0"/>
          <w:sz w:val="24"/>
          <w:sz w:val="24"/>
          <w:szCs w:val="24"/>
          <w:vertAlign w:val="baseline"/>
        </w:rPr>
        <w:t xml:space="preserve">Asignatura: </w:t>
      </w:r>
      <w:r>
        <w:rPr>
          <w:position w:val="0"/>
          <w:sz w:val="24"/>
          <w:sz w:val="24"/>
          <w:szCs w:val="24"/>
          <w:vertAlign w:val="baseline"/>
        </w:rPr>
        <w:t>Introducción a Ingeniería en Automatización y Control Industrial</w:t>
      </w:r>
    </w:p>
    <w:p>
      <w:pPr>
        <w:pStyle w:val="Normal"/>
        <w:tabs>
          <w:tab w:val="clear" w:pos="720"/>
          <w:tab w:val="left" w:pos="3518" w:leader="none"/>
        </w:tabs>
        <w:spacing w:lineRule="auto" w:line="276" w:before="120" w:after="0"/>
        <w:ind w:left="2" w:hanging="2"/>
        <w:jc w:val="both"/>
        <w:rPr>
          <w:position w:val="0"/>
          <w:sz w:val="24"/>
          <w:vertAlign w:val="baseline"/>
        </w:rPr>
      </w:pPr>
      <w:r>
        <w:rPr>
          <w:b/>
          <w:position w:val="0"/>
          <w:sz w:val="24"/>
          <w:sz w:val="24"/>
          <w:szCs w:val="24"/>
          <w:vertAlign w:val="baseline"/>
        </w:rPr>
        <w:t xml:space="preserve">Núcleo al que pertenece: </w:t>
      </w:r>
      <w:r>
        <w:rPr>
          <w:position w:val="0"/>
          <w:sz w:val="24"/>
          <w:sz w:val="24"/>
          <w:szCs w:val="24"/>
          <w:vertAlign w:val="baseline"/>
        </w:rPr>
        <w:t>Inicial Obligatorio</w:t>
      </w:r>
      <w:bookmarkStart w:id="0" w:name="_Hlk75261189"/>
      <w:bookmarkEnd w:id="0"/>
      <w:r>
        <w:rPr>
          <w:rStyle w:val="Ancladenotaalpie"/>
          <w:i/>
          <w:position w:val="0"/>
          <w:sz w:val="24"/>
          <w:sz w:val="24"/>
          <w:szCs w:val="24"/>
          <w:vertAlign w:val="baseline"/>
        </w:rPr>
        <w:footnoteReference w:id="2"/>
      </w:r>
    </w:p>
    <w:p>
      <w:pPr>
        <w:pStyle w:val="Normal"/>
        <w:tabs>
          <w:tab w:val="clear" w:pos="720"/>
          <w:tab w:val="left" w:pos="3518" w:leader="none"/>
        </w:tabs>
        <w:spacing w:lineRule="auto" w:line="276" w:before="120" w:after="0"/>
        <w:ind w:left="2" w:hanging="2"/>
        <w:jc w:val="both"/>
        <w:rPr>
          <w:position w:val="0"/>
          <w:sz w:val="24"/>
          <w:vertAlign w:val="baseline"/>
        </w:rPr>
      </w:pPr>
      <w:r>
        <w:rPr>
          <w:b/>
          <w:position w:val="0"/>
          <w:sz w:val="24"/>
          <w:sz w:val="24"/>
          <w:szCs w:val="24"/>
          <w:vertAlign w:val="baseline"/>
        </w:rPr>
        <w:t xml:space="preserve">Profesor: </w:t>
      </w:r>
      <w:r>
        <w:rPr>
          <w:position w:val="0"/>
          <w:sz w:val="24"/>
          <w:sz w:val="24"/>
          <w:szCs w:val="24"/>
          <w:vertAlign w:val="baseline"/>
        </w:rPr>
        <w:t>Martín de León</w:t>
      </w:r>
    </w:p>
    <w:p>
      <w:pPr>
        <w:pStyle w:val="Normal"/>
        <w:tabs>
          <w:tab w:val="clear" w:pos="720"/>
          <w:tab w:val="left" w:pos="3518" w:leader="none"/>
        </w:tabs>
        <w:spacing w:lineRule="auto" w:line="276" w:before="120" w:after="0"/>
        <w:ind w:left="2" w:hanging="2"/>
        <w:jc w:val="both"/>
        <w:rPr>
          <w:position w:val="0"/>
          <w:sz w:val="24"/>
          <w:vertAlign w:val="baseline"/>
        </w:rPr>
      </w:pPr>
      <w:r>
        <w:rPr>
          <w:b/>
          <w:position w:val="0"/>
          <w:sz w:val="24"/>
          <w:sz w:val="24"/>
          <w:szCs w:val="24"/>
          <w:vertAlign w:val="baseline"/>
        </w:rPr>
        <w:t>Prerrequisitos:</w:t>
      </w:r>
      <w:r>
        <w:rPr>
          <w:position w:val="0"/>
          <w:sz w:val="24"/>
          <w:sz w:val="24"/>
          <w:szCs w:val="24"/>
          <w:vertAlign w:val="baseline"/>
        </w:rPr>
        <w:t xml:space="preserve"> no posee</w:t>
      </w:r>
    </w:p>
    <w:p>
      <w:pPr>
        <w:pStyle w:val="Normal"/>
        <w:tabs>
          <w:tab w:val="clear" w:pos="720"/>
          <w:tab w:val="left" w:pos="3518" w:leader="none"/>
        </w:tabs>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tabs>
          <w:tab w:val="clear" w:pos="720"/>
          <w:tab w:val="left" w:pos="3738" w:leader="none"/>
        </w:tabs>
        <w:spacing w:lineRule="auto" w:line="360"/>
        <w:ind w:left="-1" w:hanging="2"/>
        <w:jc w:val="both"/>
        <w:rPr>
          <w:position w:val="0"/>
          <w:sz w:val="24"/>
          <w:vertAlign w:val="baseline"/>
        </w:rPr>
      </w:pPr>
      <w:r>
        <w:rPr>
          <w:b/>
          <w:position w:val="0"/>
          <w:sz w:val="24"/>
          <w:sz w:val="24"/>
          <w:szCs w:val="24"/>
          <w:vertAlign w:val="baseline"/>
        </w:rPr>
        <w:t xml:space="preserve">Objetivos: </w:t>
      </w:r>
    </w:p>
    <w:p>
      <w:pPr>
        <w:pStyle w:val="Normal"/>
        <w:tabs>
          <w:tab w:val="clear" w:pos="720"/>
          <w:tab w:val="left" w:pos="3738" w:leader="none"/>
        </w:tabs>
        <w:spacing w:lineRule="auto" w:line="360"/>
        <w:ind w:left="-1" w:hanging="2"/>
        <w:jc w:val="both"/>
        <w:rPr>
          <w:position w:val="0"/>
          <w:sz w:val="24"/>
          <w:vertAlign w:val="baseline"/>
        </w:rPr>
      </w:pPr>
      <w:r>
        <w:rPr>
          <w:position w:val="0"/>
          <w:sz w:val="24"/>
          <w:sz w:val="24"/>
          <w:szCs w:val="24"/>
          <w:vertAlign w:val="baseline"/>
        </w:rPr>
        <w:t>Que quienes cursen la asignatura logren:</w:t>
      </w:r>
    </w:p>
    <w:p>
      <w:pPr>
        <w:pStyle w:val="ListParagraph"/>
        <w:numPr>
          <w:ilvl w:val="0"/>
          <w:numId w:val="3"/>
        </w:numPr>
        <w:tabs>
          <w:tab w:val="clear" w:pos="720"/>
          <w:tab w:val="left" w:pos="3738" w:leader="none"/>
        </w:tabs>
        <w:spacing w:lineRule="auto" w:line="360"/>
        <w:jc w:val="both"/>
        <w:rPr>
          <w:position w:val="0"/>
          <w:sz w:val="24"/>
          <w:vertAlign w:val="baseline"/>
        </w:rPr>
      </w:pPr>
      <w:r>
        <w:rPr>
          <w:position w:val="0"/>
          <w:sz w:val="24"/>
          <w:sz w:val="24"/>
          <w:szCs w:val="24"/>
          <w:vertAlign w:val="baseline"/>
        </w:rPr>
        <w:t>consolidar la vocación por el estudio de las ciencias y la tecnología, junto con una independencia de juicio y un sentido de la responsabilidad crítica,</w:t>
      </w:r>
      <w:r>
        <w:rPr>
          <w:color w:val="000000"/>
          <w:position w:val="0"/>
          <w:sz w:val="24"/>
          <w:sz w:val="24"/>
          <w:szCs w:val="24"/>
          <w:vertAlign w:val="baseline"/>
        </w:rPr>
        <w:t xml:space="preserve"> </w:t>
      </w:r>
    </w:p>
    <w:p>
      <w:pPr>
        <w:pStyle w:val="ListParagraph"/>
        <w:numPr>
          <w:ilvl w:val="0"/>
          <w:numId w:val="3"/>
        </w:numPr>
        <w:tabs>
          <w:tab w:val="clear" w:pos="720"/>
          <w:tab w:val="left" w:pos="3738" w:leader="none"/>
        </w:tabs>
        <w:spacing w:lineRule="auto" w:line="360"/>
        <w:jc w:val="both"/>
        <w:rPr>
          <w:position w:val="0"/>
          <w:sz w:val="24"/>
          <w:vertAlign w:val="baseline"/>
        </w:rPr>
      </w:pPr>
      <w:r>
        <w:rPr>
          <w:position w:val="0"/>
          <w:sz w:val="24"/>
          <w:sz w:val="24"/>
          <w:szCs w:val="24"/>
          <w:vertAlign w:val="baseline"/>
        </w:rPr>
        <w:t>desarrollar el razonamiento lógico,</w:t>
      </w:r>
    </w:p>
    <w:p>
      <w:pPr>
        <w:pStyle w:val="ListParagraph"/>
        <w:numPr>
          <w:ilvl w:val="0"/>
          <w:numId w:val="3"/>
        </w:numPr>
        <w:tabs>
          <w:tab w:val="clear" w:pos="720"/>
          <w:tab w:val="left" w:pos="3738" w:leader="none"/>
        </w:tabs>
        <w:spacing w:lineRule="auto" w:line="360"/>
        <w:jc w:val="both"/>
        <w:rPr>
          <w:position w:val="0"/>
          <w:sz w:val="24"/>
          <w:vertAlign w:val="baseline"/>
        </w:rPr>
      </w:pPr>
      <w:r>
        <w:rPr>
          <w:position w:val="0"/>
          <w:sz w:val="24"/>
          <w:sz w:val="24"/>
          <w:szCs w:val="24"/>
          <w:vertAlign w:val="baseline"/>
        </w:rPr>
        <w:t xml:space="preserve">familiarice con los conocimientos más comunes de la carrera, introduciéndose en cada tema en forma teórica-práctica, </w:t>
      </w:r>
    </w:p>
    <w:p>
      <w:pPr>
        <w:pStyle w:val="ListParagraph"/>
        <w:numPr>
          <w:ilvl w:val="0"/>
          <w:numId w:val="3"/>
        </w:numPr>
        <w:tabs>
          <w:tab w:val="clear" w:pos="720"/>
          <w:tab w:val="left" w:pos="3738" w:leader="none"/>
        </w:tabs>
        <w:spacing w:lineRule="auto" w:line="360"/>
        <w:jc w:val="both"/>
        <w:rPr>
          <w:position w:val="0"/>
          <w:sz w:val="24"/>
          <w:vertAlign w:val="baseline"/>
        </w:rPr>
      </w:pPr>
      <w:r>
        <w:rPr>
          <w:position w:val="0"/>
          <w:sz w:val="24"/>
          <w:sz w:val="24"/>
          <w:szCs w:val="24"/>
          <w:vertAlign w:val="baseline"/>
        </w:rPr>
        <w:t xml:space="preserve">reconocer que el desarrollo humano debe ser el objetivo central de su actividad y que el crecimiento económico es un medio que podría ser esencial para promoverlo, </w:t>
      </w:r>
    </w:p>
    <w:p>
      <w:pPr>
        <w:pStyle w:val="ListParagraph"/>
        <w:numPr>
          <w:ilvl w:val="0"/>
          <w:numId w:val="3"/>
        </w:numPr>
        <w:tabs>
          <w:tab w:val="clear" w:pos="720"/>
          <w:tab w:val="left" w:pos="3738" w:leader="none"/>
        </w:tabs>
        <w:spacing w:lineRule="auto" w:line="360"/>
        <w:jc w:val="both"/>
        <w:rPr>
          <w:position w:val="0"/>
          <w:sz w:val="24"/>
          <w:vertAlign w:val="baseline"/>
        </w:rPr>
      </w:pPr>
      <w:r>
        <w:rPr>
          <w:position w:val="0"/>
          <w:sz w:val="24"/>
          <w:sz w:val="24"/>
          <w:szCs w:val="24"/>
          <w:vertAlign w:val="baseline"/>
        </w:rPr>
        <w:t>entender que los ambientes a los que debe enfrentarse en la vida real estarán condicionados por múltiples factores difícilmente controlables.</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tabs>
          <w:tab w:val="clear" w:pos="720"/>
          <w:tab w:val="left" w:pos="3518" w:leader="none"/>
        </w:tabs>
        <w:spacing w:lineRule="auto" w:line="360"/>
        <w:ind w:left="-1" w:hanging="2"/>
        <w:jc w:val="both"/>
        <w:rPr>
          <w:position w:val="0"/>
          <w:sz w:val="24"/>
          <w:vertAlign w:val="baseline"/>
        </w:rPr>
      </w:pPr>
      <w:r>
        <w:rPr>
          <w:b/>
          <w:position w:val="0"/>
          <w:sz w:val="24"/>
          <w:sz w:val="24"/>
          <w:szCs w:val="24"/>
          <w:vertAlign w:val="baseline"/>
        </w:rPr>
        <w:t xml:space="preserve">Contenidos mínimos </w:t>
      </w:r>
    </w:p>
    <w:p>
      <w:pPr>
        <w:pStyle w:val="Normal"/>
        <w:tabs>
          <w:tab w:val="clear" w:pos="720"/>
          <w:tab w:val="left" w:pos="3518" w:leader="none"/>
        </w:tabs>
        <w:spacing w:lineRule="auto" w:line="360"/>
        <w:ind w:left="-1" w:hanging="2"/>
        <w:jc w:val="both"/>
        <w:rPr>
          <w:i/>
          <w:i/>
          <w:iCs/>
          <w:position w:val="0"/>
          <w:sz w:val="24"/>
          <w:vertAlign w:val="baseline"/>
        </w:rPr>
      </w:pPr>
      <w:r>
        <w:rPr>
          <w:i/>
          <w:iCs/>
          <w:position w:val="0"/>
          <w:sz w:val="24"/>
          <w:sz w:val="24"/>
          <w:szCs w:val="24"/>
          <w:vertAlign w:val="baseline"/>
        </w:rPr>
        <w:t xml:space="preserve">Ciencia, Tecnología, y Sociedad. La Universidad en la formación de ingenieros. El Estudiante y la Universidad. Problemáticas universitarias. Introducción a la automatización industrial y al control automático: sensores, actuadores, y programación de automatismos. El rol del Ingeniero en Automatización y Control en la industria: campos de aplicación, aspectos éticos y de responsabilidad social en el desempeño de la profesión. </w:t>
      </w:r>
    </w:p>
    <w:p>
      <w:pPr>
        <w:pStyle w:val="Normal"/>
        <w:tabs>
          <w:tab w:val="clear" w:pos="720"/>
          <w:tab w:val="left" w:pos="3518" w:leader="none"/>
        </w:tabs>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tabs>
          <w:tab w:val="clear" w:pos="720"/>
          <w:tab w:val="left" w:pos="3518" w:leader="none"/>
        </w:tabs>
        <w:spacing w:lineRule="auto" w:line="360"/>
        <w:ind w:left="-1" w:hanging="2"/>
        <w:jc w:val="both"/>
        <w:rPr>
          <w:position w:val="0"/>
          <w:sz w:val="24"/>
          <w:vertAlign w:val="baseline"/>
        </w:rPr>
      </w:pPr>
      <w:r>
        <w:rPr>
          <w:b/>
          <w:position w:val="0"/>
          <w:sz w:val="24"/>
          <w:sz w:val="24"/>
          <w:szCs w:val="24"/>
          <w:vertAlign w:val="baseline"/>
        </w:rPr>
        <w:t xml:space="preserve">Carga horaria semanal: </w:t>
      </w:r>
      <w:r>
        <w:rPr>
          <w:position w:val="0"/>
          <w:sz w:val="24"/>
          <w:sz w:val="24"/>
          <w:szCs w:val="24"/>
          <w:vertAlign w:val="baseline"/>
        </w:rPr>
        <w:t>2 horas.</w:t>
      </w:r>
      <w:r>
        <w:rPr>
          <w:i/>
          <w:position w:val="0"/>
          <w:sz w:val="24"/>
          <w:sz w:val="24"/>
          <w:szCs w:val="24"/>
          <w:vertAlign w:val="baseline"/>
        </w:rPr>
        <w:t xml:space="preserve"> </w:t>
      </w:r>
    </w:p>
    <w:p>
      <w:pPr>
        <w:pStyle w:val="Normal"/>
        <w:tabs>
          <w:tab w:val="clear" w:pos="720"/>
          <w:tab w:val="left" w:pos="3518" w:leader="none"/>
        </w:tabs>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position w:val="0"/>
          <w:sz w:val="24"/>
          <w:sz w:val="24"/>
          <w:szCs w:val="24"/>
          <w:vertAlign w:val="baseline"/>
        </w:rPr>
        <w:t>Programa analítico</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keepNext w:val="true"/>
        <w:pBdr/>
        <w:spacing w:lineRule="auto" w:line="360"/>
        <w:ind w:left="-1" w:hanging="2"/>
        <w:jc w:val="both"/>
        <w:rPr>
          <w:position w:val="0"/>
          <w:sz w:val="24"/>
          <w:vertAlign w:val="baseline"/>
        </w:rPr>
      </w:pPr>
      <w:r>
        <w:rPr>
          <w:b/>
          <w:i/>
          <w:color w:val="000000"/>
          <w:position w:val="0"/>
          <w:sz w:val="24"/>
          <w:sz w:val="24"/>
          <w:szCs w:val="24"/>
          <w:vertAlign w:val="baseline"/>
        </w:rPr>
        <w:t>Unidad 1</w:t>
      </w:r>
    </w:p>
    <w:p>
      <w:pPr>
        <w:pStyle w:val="Normal"/>
        <w:spacing w:lineRule="auto" w:line="360"/>
        <w:ind w:left="-1" w:hanging="2"/>
        <w:jc w:val="both"/>
        <w:rPr>
          <w:position w:val="0"/>
          <w:sz w:val="24"/>
          <w:vertAlign w:val="baseline"/>
        </w:rPr>
      </w:pPr>
      <w:r>
        <w:rPr>
          <w:position w:val="0"/>
          <w:sz w:val="24"/>
          <w:sz w:val="24"/>
          <w:szCs w:val="24"/>
          <w:vertAlign w:val="baseline"/>
        </w:rPr>
        <w:t>Ciencia, Tecnología, y Sociedad: ¿Qué es la Ciencia y que es la tecnología? Objetivos sociales de la Ciencia, Tecnología y Sociedad. ¿Por qué y para qué es útil la educación científica?</w:t>
      </w:r>
    </w:p>
    <w:p>
      <w:pPr>
        <w:pStyle w:val="Normal"/>
        <w:spacing w:lineRule="auto" w:line="360"/>
        <w:ind w:left="-1" w:hanging="2"/>
        <w:jc w:val="both"/>
        <w:rPr>
          <w:position w:val="0"/>
          <w:sz w:val="24"/>
          <w:vertAlign w:val="baseline"/>
        </w:rPr>
      </w:pPr>
      <w:r>
        <w:rPr>
          <w:position w:val="0"/>
          <w:sz w:val="24"/>
          <w:sz w:val="24"/>
          <w:szCs w:val="24"/>
          <w:vertAlign w:val="baseline"/>
        </w:rPr>
        <w:t>La Universidad en la formación de ingenieros: ¿Qué hace la universidad para formar ingenieros? ¿Cuál es el plan que tienen las universidades para formar al ingeniero como emprendedor, gerenciador de ámbitos públicos o colaborador de la economía social? La formación tradicional de los ingenieros. —¿Qué lugar debería tener el debate sobre las multinacionales y el desarrollo nacional en la Universidad, en tanto formadora de profesionales?</w:t>
      </w:r>
    </w:p>
    <w:p>
      <w:pPr>
        <w:pStyle w:val="Normal"/>
        <w:spacing w:lineRule="auto" w:line="360"/>
        <w:ind w:left="-1" w:hanging="2"/>
        <w:jc w:val="both"/>
        <w:rPr>
          <w:position w:val="0"/>
          <w:sz w:val="24"/>
          <w:vertAlign w:val="baseline"/>
        </w:rPr>
      </w:pPr>
      <w:r>
        <w:rPr>
          <w:position w:val="0"/>
          <w:sz w:val="24"/>
          <w:sz w:val="24"/>
          <w:szCs w:val="24"/>
          <w:vertAlign w:val="baseline"/>
        </w:rPr>
        <w:t xml:space="preserve">El Estudiante y la Universidad: La responsabilidad social, como parte de programas de enseñanza.  Actividad: “Problemáticas universitarias” ¿Cuáles son los diferentes obstáculos que deben superar los estudiantes universitarios? Trayectorias educativas universitarias. Relación de las trayectorias educativas con la organización educativa. Inestabilidad de la identidad del estudiante universitario tradicional. Implicancias del acompañamiento universitario. </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i/>
          <w:position w:val="0"/>
          <w:sz w:val="24"/>
          <w:sz w:val="24"/>
          <w:szCs w:val="24"/>
          <w:vertAlign w:val="baseline"/>
        </w:rPr>
        <w:t>Unidad 2</w:t>
      </w:r>
      <w:r>
        <w:rPr>
          <w:position w:val="0"/>
          <w:sz w:val="24"/>
          <w:sz w:val="24"/>
          <w:szCs w:val="24"/>
          <w:vertAlign w:val="baseline"/>
        </w:rPr>
        <w:t xml:space="preserve"> </w:t>
      </w:r>
    </w:p>
    <w:p>
      <w:pPr>
        <w:pStyle w:val="Normal"/>
        <w:spacing w:lineRule="auto" w:line="360"/>
        <w:ind w:left="-1" w:hanging="2"/>
        <w:jc w:val="both"/>
        <w:rPr>
          <w:position w:val="0"/>
          <w:sz w:val="24"/>
          <w:vertAlign w:val="baseline"/>
        </w:rPr>
      </w:pPr>
      <w:r>
        <w:rPr>
          <w:position w:val="0"/>
          <w:sz w:val="24"/>
          <w:sz w:val="24"/>
          <w:szCs w:val="24"/>
          <w:vertAlign w:val="baseline"/>
        </w:rPr>
        <w:t xml:space="preserve">Introducción a la automatización industrial y al control automático: </w:t>
      </w:r>
    </w:p>
    <w:p>
      <w:pPr>
        <w:pStyle w:val="Normal"/>
        <w:spacing w:lineRule="auto" w:line="360"/>
        <w:ind w:left="-1" w:hanging="2"/>
        <w:jc w:val="both"/>
        <w:rPr>
          <w:position w:val="0"/>
          <w:sz w:val="24"/>
          <w:vertAlign w:val="baseline"/>
        </w:rPr>
      </w:pPr>
      <w:r>
        <w:rPr>
          <w:position w:val="0"/>
          <w:sz w:val="24"/>
          <w:sz w:val="24"/>
          <w:szCs w:val="24"/>
          <w:vertAlign w:val="baseline"/>
        </w:rPr>
        <w:t>Introducción a los sistemas. Sistemas de medición. Sistemas de control. Sistemas de lazo cerrado y lazo abierto. Elementos básicos de un sistema en lazo cerrado. Ejemplos.</w:t>
      </w:r>
    </w:p>
    <w:p>
      <w:pPr>
        <w:pStyle w:val="Normal"/>
        <w:spacing w:lineRule="auto" w:line="360"/>
        <w:ind w:left="-1" w:hanging="2"/>
        <w:jc w:val="both"/>
        <w:rPr>
          <w:position w:val="0"/>
          <w:sz w:val="24"/>
          <w:vertAlign w:val="baseline"/>
        </w:rPr>
      </w:pPr>
      <w:r>
        <w:rPr>
          <w:position w:val="0"/>
          <w:sz w:val="24"/>
          <w:sz w:val="24"/>
          <w:szCs w:val="24"/>
          <w:vertAlign w:val="baseline"/>
        </w:rPr>
        <w:t>Sensores. Definición. Principio físico del funcionamiento de los sensores. Estructura interna. Tipos de sensores y sus aplicaciones. Actividad: ¿Cómo comprobar el estado de varios tipos de sensores? ¿En qué tipo de sistemas puede usarse cada sensor?</w:t>
      </w:r>
    </w:p>
    <w:p>
      <w:pPr>
        <w:pStyle w:val="Normal"/>
        <w:spacing w:lineRule="auto" w:line="360"/>
        <w:ind w:left="-1" w:hanging="2"/>
        <w:jc w:val="both"/>
        <w:rPr>
          <w:position w:val="0"/>
          <w:sz w:val="24"/>
          <w:vertAlign w:val="baseline"/>
        </w:rPr>
      </w:pPr>
      <w:r>
        <w:rPr>
          <w:position w:val="0"/>
          <w:sz w:val="24"/>
          <w:sz w:val="24"/>
          <w:szCs w:val="24"/>
          <w:vertAlign w:val="baseline"/>
        </w:rPr>
        <w:t>Actuadores. Definición. Tipos de actuadores y sus aplicaciones. Actividad: Creación de modelos sensor-actuador para realizar un pequeño proyecto. ¿Cómo comprobar el estado de varios tipos de actuador? ¿En qué tipo de sistemas puede usarse cada actuador?</w:t>
      </w:r>
    </w:p>
    <w:p>
      <w:pPr>
        <w:pStyle w:val="Normal"/>
        <w:spacing w:lineRule="auto" w:line="360"/>
        <w:ind w:left="-1" w:hanging="2"/>
        <w:jc w:val="both"/>
        <w:rPr>
          <w:position w:val="0"/>
          <w:sz w:val="24"/>
          <w:vertAlign w:val="baseline"/>
        </w:rPr>
      </w:pPr>
      <w:r>
        <w:rPr>
          <w:position w:val="0"/>
          <w:sz w:val="24"/>
          <w:sz w:val="24"/>
          <w:szCs w:val="24"/>
          <w:vertAlign w:val="baseline"/>
        </w:rPr>
        <w:t xml:space="preserve">Unidad Electrónica de Control (ECU). </w:t>
      </w:r>
    </w:p>
    <w:p>
      <w:pPr>
        <w:pStyle w:val="Normal"/>
        <w:spacing w:lineRule="auto" w:line="360"/>
        <w:ind w:left="-1" w:hanging="2"/>
        <w:jc w:val="both"/>
        <w:rPr>
          <w:position w:val="0"/>
          <w:sz w:val="24"/>
          <w:vertAlign w:val="baseline"/>
        </w:rPr>
      </w:pPr>
      <w:r>
        <w:rPr>
          <w:position w:val="0"/>
          <w:sz w:val="24"/>
          <w:sz w:val="24"/>
          <w:szCs w:val="24"/>
          <w:vertAlign w:val="baseline"/>
        </w:rPr>
        <w:t xml:space="preserve">Programación de automatismos. </w:t>
      </w:r>
    </w:p>
    <w:p>
      <w:pPr>
        <w:pStyle w:val="Normal"/>
        <w:spacing w:lineRule="auto" w:line="360"/>
        <w:ind w:left="-1" w:hanging="2"/>
        <w:jc w:val="both"/>
        <w:rPr>
          <w:position w:val="0"/>
          <w:sz w:val="24"/>
          <w:vertAlign w:val="baseline"/>
        </w:rPr>
      </w:pPr>
      <w:r>
        <w:rPr>
          <w:position w:val="0"/>
          <w:sz w:val="24"/>
          <w:sz w:val="24"/>
          <w:szCs w:val="24"/>
          <w:vertAlign w:val="baseline"/>
        </w:rPr>
        <w:t xml:space="preserve">PLC: Arquitectura interna: Unidad Central de Proceso, memoria del controlador, Interfaces de entrada y salida. Ciclo de Funcionamiento. Programación del PLC. </w:t>
      </w:r>
    </w:p>
    <w:p>
      <w:pPr>
        <w:pStyle w:val="Normal"/>
        <w:spacing w:lineRule="auto" w:line="360"/>
        <w:ind w:left="-1" w:hanging="2"/>
        <w:jc w:val="both"/>
        <w:rPr>
          <w:position w:val="0"/>
          <w:sz w:val="24"/>
          <w:vertAlign w:val="baseline"/>
        </w:rPr>
      </w:pPr>
      <w:r>
        <w:rPr>
          <w:position w:val="0"/>
          <w:sz w:val="24"/>
          <w:sz w:val="24"/>
          <w:szCs w:val="24"/>
          <w:vertAlign w:val="baseline"/>
        </w:rPr>
        <w:t>Arduino: características. Programación. Microcontroladores.</w:t>
      </w:r>
    </w:p>
    <w:p>
      <w:pPr>
        <w:pStyle w:val="Normal"/>
        <w:spacing w:lineRule="auto" w:line="360"/>
        <w:ind w:left="-1" w:hanging="2"/>
        <w:jc w:val="both"/>
        <w:rPr>
          <w:position w:val="0"/>
          <w:sz w:val="24"/>
          <w:vertAlign w:val="baseline"/>
        </w:rPr>
      </w:pPr>
      <w:r>
        <w:rPr>
          <w:position w:val="0"/>
          <w:sz w:val="24"/>
          <w:sz w:val="24"/>
          <w:szCs w:val="24"/>
          <w:vertAlign w:val="baseline"/>
        </w:rPr>
        <w:t>PAC’s y otros modelos de controladores. Ventajas y desventajas.</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i/>
          <w:position w:val="0"/>
          <w:sz w:val="24"/>
          <w:sz w:val="24"/>
          <w:szCs w:val="24"/>
          <w:vertAlign w:val="baseline"/>
        </w:rPr>
        <w:t>Unidad 3</w:t>
      </w:r>
      <w:r>
        <w:rPr>
          <w:position w:val="0"/>
          <w:sz w:val="24"/>
          <w:sz w:val="24"/>
          <w:szCs w:val="24"/>
          <w:vertAlign w:val="baseline"/>
        </w:rPr>
        <w:t xml:space="preserve"> </w:t>
      </w:r>
    </w:p>
    <w:p>
      <w:pPr>
        <w:pStyle w:val="Normal"/>
        <w:spacing w:lineRule="auto" w:line="360"/>
        <w:ind w:left="-1" w:hanging="2"/>
        <w:jc w:val="both"/>
        <w:rPr>
          <w:position w:val="0"/>
          <w:sz w:val="24"/>
          <w:vertAlign w:val="baseline"/>
        </w:rPr>
      </w:pPr>
      <w:r>
        <w:rPr>
          <w:position w:val="0"/>
          <w:sz w:val="24"/>
          <w:sz w:val="24"/>
          <w:szCs w:val="24"/>
          <w:vertAlign w:val="baseline"/>
        </w:rPr>
        <w:t xml:space="preserve">El rol del Ingeniero en Automatización y Control en la industria. Campos de aplicación: construcción, domótica, inmótica, minería, procesos industriales continuos, celulosa, pesca, consumo masivo (alimentación - bebidas), textil y área comercial. Asesor y especialista en el sector productivo. Industria farmacéutica, textil, integración Ingenieril. Ejemplos de cada uno. Actividad: análisis de sistemas automatizados. Funcionamiento. Ventajas y desventajas de la automatización en cada proceso. </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i/>
          <w:position w:val="0"/>
          <w:sz w:val="24"/>
          <w:sz w:val="24"/>
          <w:szCs w:val="24"/>
          <w:vertAlign w:val="baseline"/>
        </w:rPr>
        <w:t>Unidad 4</w:t>
      </w:r>
      <w:r>
        <w:rPr>
          <w:position w:val="0"/>
          <w:sz w:val="24"/>
          <w:sz w:val="24"/>
          <w:szCs w:val="24"/>
          <w:vertAlign w:val="baseline"/>
        </w:rPr>
        <w:t xml:space="preserve"> </w:t>
      </w:r>
    </w:p>
    <w:p>
      <w:pPr>
        <w:pStyle w:val="Normal"/>
        <w:spacing w:lineRule="auto" w:line="360"/>
        <w:ind w:left="-1" w:hanging="2"/>
        <w:jc w:val="both"/>
        <w:rPr>
          <w:position w:val="0"/>
          <w:sz w:val="24"/>
          <w:vertAlign w:val="baseline"/>
        </w:rPr>
      </w:pPr>
      <w:r>
        <w:rPr>
          <w:position w:val="0"/>
          <w:sz w:val="24"/>
          <w:sz w:val="24"/>
          <w:szCs w:val="24"/>
          <w:vertAlign w:val="baseline"/>
        </w:rPr>
        <w:t>El rol del Ingeniero en Automatización y Control en la industria: aspectos éticos. Importancia de un código de Ética. El papel del ingeniero en la sociedad, y en su relación con la naturaleza. Actividad relacionada con el Impacto social de la automatización.</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i/>
          <w:position w:val="0"/>
          <w:sz w:val="24"/>
          <w:sz w:val="24"/>
          <w:szCs w:val="24"/>
          <w:vertAlign w:val="baseline"/>
        </w:rPr>
        <w:t>Unidad 5</w:t>
      </w:r>
      <w:r>
        <w:rPr>
          <w:position w:val="0"/>
          <w:sz w:val="24"/>
          <w:sz w:val="24"/>
          <w:szCs w:val="24"/>
          <w:vertAlign w:val="baseline"/>
        </w:rPr>
        <w:t xml:space="preserve"> </w:t>
      </w:r>
    </w:p>
    <w:p>
      <w:pPr>
        <w:pStyle w:val="Normal"/>
        <w:spacing w:lineRule="auto" w:line="360"/>
        <w:ind w:left="-1" w:hanging="2"/>
        <w:jc w:val="both"/>
        <w:rPr>
          <w:position w:val="0"/>
          <w:sz w:val="24"/>
          <w:vertAlign w:val="baseline"/>
        </w:rPr>
      </w:pPr>
      <w:r>
        <w:rPr>
          <w:position w:val="0"/>
          <w:sz w:val="24"/>
          <w:sz w:val="24"/>
          <w:szCs w:val="24"/>
          <w:vertAlign w:val="baseline"/>
        </w:rPr>
        <w:t>El rol del Ingeniero en Automatización y Control en la industria: responsabilidad social en el desempeño de la profesión. Estrategias de responsabilidad social: ejemplos. Actividad: ¿Cómo incorporar una estrategia de responsabilidad social?</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position w:val="0"/>
          <w:sz w:val="24"/>
          <w:sz w:val="24"/>
          <w:szCs w:val="24"/>
          <w:vertAlign w:val="baseline"/>
        </w:rPr>
        <w:t>Bibliografía:</w:t>
      </w:r>
    </w:p>
    <w:p>
      <w:pPr>
        <w:pStyle w:val="Normal"/>
        <w:numPr>
          <w:ilvl w:val="0"/>
          <w:numId w:val="4"/>
        </w:numPr>
        <w:spacing w:lineRule="auto" w:line="360"/>
        <w:jc w:val="both"/>
        <w:rPr/>
      </w:pPr>
      <w:r>
        <w:rPr>
          <w:position w:val="0"/>
          <w:sz w:val="24"/>
          <w:sz w:val="24"/>
          <w:szCs w:val="24"/>
          <w:highlight w:val="white"/>
          <w:vertAlign w:val="baseline"/>
        </w:rPr>
        <w:t xml:space="preserve">OEI. </w:t>
      </w:r>
      <w:r>
        <w:rPr>
          <w:i/>
          <w:position w:val="0"/>
          <w:sz w:val="24"/>
          <w:sz w:val="24"/>
          <w:szCs w:val="24"/>
          <w:highlight w:val="white"/>
          <w:vertAlign w:val="baseline"/>
        </w:rPr>
        <w:t>Ciencia, Tecnología, Sociedad e Innovación en Iberoamérica</w:t>
      </w:r>
      <w:r>
        <w:rPr>
          <w:position w:val="0"/>
          <w:sz w:val="24"/>
          <w:sz w:val="24"/>
          <w:szCs w:val="24"/>
          <w:highlight w:val="white"/>
          <w:vertAlign w:val="baseline"/>
        </w:rPr>
        <w:t xml:space="preserve">.  </w:t>
      </w:r>
      <w:hyperlink r:id="rId3">
        <w:r>
          <w:rPr>
            <w:position w:val="0"/>
            <w:sz w:val="24"/>
            <w:sz w:val="24"/>
            <w:szCs w:val="24"/>
            <w:vertAlign w:val="baseline"/>
          </w:rPr>
          <w:t>[consulta:10</w:t>
        </w:r>
      </w:hyperlink>
      <w:r>
        <w:rPr>
          <w:position w:val="0"/>
          <w:sz w:val="24"/>
          <w:sz w:val="24"/>
          <w:szCs w:val="24"/>
          <w:vertAlign w:val="baseline"/>
        </w:rPr>
        <w:t xml:space="preserve"> de febrero 2016]. Disponible en </w:t>
      </w:r>
      <w:hyperlink r:id="rId4">
        <w:r>
          <w:rPr>
            <w:color w:val="0000FF"/>
            <w:position w:val="0"/>
            <w:sz w:val="24"/>
            <w:sz w:val="24"/>
            <w:szCs w:val="24"/>
            <w:u w:val="single"/>
            <w:vertAlign w:val="baseline"/>
          </w:rPr>
          <w:t>http://www.oei.es/cts2.htm</w:t>
        </w:r>
      </w:hyperlink>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Robert K. Merton. Ciencia, tecnología y sociedad en la Inglaterra del siglo XVII. Alianza Editorial. Madrid. 1984.</w:t>
      </w:r>
    </w:p>
    <w:p>
      <w:pPr>
        <w:pStyle w:val="Normal"/>
        <w:numPr>
          <w:ilvl w:val="0"/>
          <w:numId w:val="4"/>
        </w:numPr>
        <w:spacing w:lineRule="auto" w:line="360"/>
        <w:jc w:val="both"/>
        <w:rPr/>
      </w:pPr>
      <w:bookmarkStart w:id="1" w:name="_heading=h.gjdgxs"/>
      <w:bookmarkEnd w:id="1"/>
      <w:r>
        <w:rPr>
          <w:position w:val="0"/>
          <w:sz w:val="24"/>
          <w:sz w:val="24"/>
          <w:szCs w:val="24"/>
          <w:highlight w:val="white"/>
          <w:vertAlign w:val="baseline"/>
        </w:rPr>
        <w:t xml:space="preserve">ISA. Sensores y Actuadores. Disponible </w:t>
      </w:r>
      <w:hyperlink r:id="rId5">
        <w:r>
          <w:rPr>
            <w:color w:val="0000FF"/>
            <w:position w:val="0"/>
            <w:sz w:val="24"/>
            <w:sz w:val="24"/>
            <w:szCs w:val="24"/>
            <w:u w:val="single"/>
            <w:vertAlign w:val="baseline"/>
          </w:rPr>
          <w:t>http://isa.uniovi.es/docencia/autom3m/Temas/Tema7.pdf</w:t>
        </w:r>
      </w:hyperlink>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Bolton. Mecatronica: Sistemas de control electrónico en la ingeniería mecánica y eléctrica. Alfaomega. México. 2007.</w:t>
      </w:r>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Jose Roldan Vilora, JRV. Neumática, hidráulica y electricidad aplicada. 5ta Edición 1997.</w:t>
      </w:r>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Piedrafina Moreno Ramon, PMR. Ingeniería de Automatización industrial.</w:t>
      </w:r>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 xml:space="preserve">Giles Ranald, GR. Mecánica de los fluidos. </w:t>
      </w:r>
    </w:p>
    <w:p>
      <w:pPr>
        <w:pStyle w:val="Normal"/>
        <w:numPr>
          <w:ilvl w:val="0"/>
          <w:numId w:val="4"/>
        </w:numPr>
        <w:spacing w:lineRule="auto" w:line="360"/>
        <w:jc w:val="both"/>
        <w:rPr>
          <w:position w:val="0"/>
          <w:sz w:val="24"/>
          <w:vertAlign w:val="baseline"/>
        </w:rPr>
      </w:pPr>
      <w:r>
        <w:rPr>
          <w:position w:val="0"/>
          <w:sz w:val="24"/>
          <w:sz w:val="24"/>
          <w:szCs w:val="24"/>
          <w:highlight w:val="white"/>
          <w:vertAlign w:val="baseline"/>
        </w:rPr>
        <w:t>Ogata, O. Ingeniería de control Moderna.</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position w:val="0"/>
          <w:sz w:val="24"/>
          <w:sz w:val="24"/>
          <w:szCs w:val="24"/>
          <w:vertAlign w:val="baseline"/>
        </w:rPr>
        <w:t>Organización de las clases:</w:t>
      </w:r>
    </w:p>
    <w:p>
      <w:pPr>
        <w:pStyle w:val="Normal"/>
        <w:spacing w:lineRule="auto" w:line="360"/>
        <w:ind w:left="-1" w:hanging="2"/>
        <w:jc w:val="both"/>
        <w:rPr>
          <w:position w:val="0"/>
          <w:sz w:val="24"/>
          <w:vertAlign w:val="baseline"/>
        </w:rPr>
      </w:pPr>
      <w:r>
        <w:rPr>
          <w:position w:val="0"/>
          <w:sz w:val="24"/>
          <w:sz w:val="24"/>
          <w:szCs w:val="24"/>
          <w:vertAlign w:val="baseline"/>
        </w:rPr>
        <w:t>Las clases están organizadas en una parte teórica y una parte práctica donde se discutirán y se debatirá acerca de las tecnologías presentadas, se realizarán ejercicios conceptuales para tomar conocimientos y familiarizarse con los trabajos de estudio universitario.</w:t>
      </w:r>
    </w:p>
    <w:p>
      <w:pPr>
        <w:pStyle w:val="Normal"/>
        <w:spacing w:lineRule="auto" w:line="360"/>
        <w:ind w:left="-1" w:hanging="2"/>
        <w:jc w:val="both"/>
        <w:rPr>
          <w:position w:val="0"/>
          <w:sz w:val="24"/>
          <w:vertAlign w:val="baseline"/>
        </w:rPr>
      </w:pPr>
      <w:r>
        <w:rPr>
          <w:position w:val="0"/>
          <w:sz w:val="24"/>
          <w:sz w:val="24"/>
          <w:szCs w:val="24"/>
          <w:vertAlign w:val="baseline"/>
        </w:rPr>
        <w:t>Se realizarán laboratorios prácticos, donde se presentarán físicamente componentes tecnológicos para que la persona estudiante pueda identificarlos e investigar acerca de los mismos. En cada laboratorio se desarrollarán pruebas conceptuales de los equipos presentados.</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b/>
          <w:position w:val="0"/>
          <w:sz w:val="24"/>
          <w:sz w:val="24"/>
          <w:szCs w:val="24"/>
          <w:vertAlign w:val="baseline"/>
        </w:rPr>
        <w:t xml:space="preserve">Modalidad de evaluación: </w:t>
      </w:r>
    </w:p>
    <w:p>
      <w:pPr>
        <w:pStyle w:val="Normal"/>
        <w:spacing w:lineRule="auto" w:line="360"/>
        <w:ind w:left="-1" w:hanging="2"/>
        <w:jc w:val="both"/>
        <w:rPr>
          <w:position w:val="0"/>
          <w:sz w:val="24"/>
          <w:vertAlign w:val="baseline"/>
        </w:rPr>
      </w:pPr>
      <w:r>
        <w:rPr>
          <w:position w:val="0"/>
          <w:sz w:val="24"/>
          <w:sz w:val="24"/>
          <w:szCs w:val="24"/>
          <w:vertAlign w:val="baseline"/>
        </w:rPr>
        <w:t>La modalidad de evaluación y aprobación será según el Régimen de estudios vigente (Res. CS 201/18).</w:t>
      </w:r>
    </w:p>
    <w:p>
      <w:pPr>
        <w:pStyle w:val="Normal"/>
        <w:spacing w:lineRule="auto" w:line="360"/>
        <w:ind w:left="-1" w:hanging="2"/>
        <w:jc w:val="both"/>
        <w:rPr>
          <w:position w:val="0"/>
          <w:sz w:val="24"/>
          <w:vertAlign w:val="baseline"/>
        </w:rPr>
      </w:pPr>
      <w:r>
        <w:rPr>
          <w:position w:val="0"/>
          <w:sz w:val="24"/>
          <w:sz w:val="24"/>
          <w:szCs w:val="24"/>
          <w:vertAlign w:val="baseline"/>
        </w:rPr>
        <w:t>Para aprobar la materia se deberá:</w:t>
      </w:r>
    </w:p>
    <w:p>
      <w:pPr>
        <w:pStyle w:val="Normal"/>
        <w:numPr>
          <w:ilvl w:val="0"/>
          <w:numId w:val="2"/>
        </w:numPr>
        <w:spacing w:lineRule="auto" w:line="360"/>
        <w:ind w:left="-1" w:hanging="2"/>
        <w:jc w:val="both"/>
        <w:rPr>
          <w:position w:val="0"/>
          <w:sz w:val="24"/>
          <w:vertAlign w:val="baseline"/>
        </w:rPr>
      </w:pPr>
      <w:r>
        <w:rPr>
          <w:position w:val="0"/>
          <w:sz w:val="24"/>
          <w:sz w:val="24"/>
          <w:szCs w:val="24"/>
          <w:vertAlign w:val="baseline"/>
        </w:rPr>
        <w:t>Aprobar los parciales que se tomen durante la cursada.</w:t>
      </w:r>
    </w:p>
    <w:p>
      <w:pPr>
        <w:pStyle w:val="Normal"/>
        <w:numPr>
          <w:ilvl w:val="0"/>
          <w:numId w:val="2"/>
        </w:numPr>
        <w:spacing w:lineRule="auto" w:line="360"/>
        <w:ind w:left="-1" w:hanging="2"/>
        <w:jc w:val="both"/>
        <w:rPr>
          <w:position w:val="0"/>
          <w:sz w:val="24"/>
          <w:vertAlign w:val="baseline"/>
        </w:rPr>
      </w:pPr>
      <w:r>
        <w:rPr>
          <w:position w:val="0"/>
          <w:sz w:val="24"/>
          <w:sz w:val="24"/>
          <w:szCs w:val="24"/>
          <w:vertAlign w:val="baseline"/>
        </w:rPr>
        <w:t>Presentar y aprobar los trabajos prácticos.</w:t>
      </w:r>
    </w:p>
    <w:p>
      <w:pPr>
        <w:pStyle w:val="Normal"/>
        <w:numPr>
          <w:ilvl w:val="0"/>
          <w:numId w:val="2"/>
        </w:numPr>
        <w:spacing w:lineRule="auto" w:line="360"/>
        <w:ind w:left="-1" w:hanging="2"/>
        <w:jc w:val="both"/>
        <w:rPr>
          <w:position w:val="0"/>
          <w:sz w:val="24"/>
          <w:vertAlign w:val="baseline"/>
        </w:rPr>
      </w:pPr>
      <w:r>
        <w:rPr>
          <w:position w:val="0"/>
          <w:sz w:val="24"/>
          <w:sz w:val="24"/>
          <w:szCs w:val="24"/>
          <w:vertAlign w:val="baseline"/>
        </w:rPr>
        <w:t>Aprobar el coloquio/trabajo integrador caso de ser requerido.</w:t>
      </w:r>
    </w:p>
    <w:p>
      <w:pPr>
        <w:pStyle w:val="Normal"/>
        <w:spacing w:lineRule="auto" w:line="360"/>
        <w:ind w:left="-1" w:hanging="2"/>
        <w:jc w:val="both"/>
        <w:rPr>
          <w:position w:val="0"/>
          <w:sz w:val="24"/>
          <w:vertAlign w:val="baseline"/>
        </w:rPr>
      </w:pPr>
      <w:r>
        <w:rPr>
          <w:position w:val="0"/>
          <w:sz w:val="24"/>
          <w:sz w:val="24"/>
          <w:szCs w:val="24"/>
          <w:vertAlign w:val="baseline"/>
        </w:rPr>
        <w:t>La nota final resulta del promedio de los parciales tomados más los trabajos prácticos (o sus respectivos recuperatorios en el caso que las personas estudiantes hayan recuperado alguno). También podrán tomarse parcialitos (previo aviso a los estudiantes) que contengan una o dos preguntas relacionadas con los temas de algunas clases en particular. Estos parcialitos tendrán nota la cual servirá como nota de concepto y sólo podrá sumar puntaje a la nota final.</w:t>
      </w:r>
    </w:p>
    <w:p>
      <w:pPr>
        <w:pStyle w:val="Normal"/>
        <w:spacing w:lineRule="auto" w:line="360"/>
        <w:ind w:left="-1" w:hanging="2"/>
        <w:jc w:val="both"/>
        <w:rPr>
          <w:position w:val="0"/>
          <w:sz w:val="24"/>
          <w:vertAlign w:val="baseline"/>
        </w:rPr>
      </w:pPr>
      <w:r>
        <w:rPr>
          <w:b/>
          <w:position w:val="0"/>
          <w:sz w:val="24"/>
          <w:sz w:val="24"/>
          <w:szCs w:val="24"/>
          <w:vertAlign w:val="baseline"/>
        </w:rPr>
        <w:t xml:space="preserve">Aprobación de la asignatura según Régimen de Estudios vigente de la Universidad Nacional de Quilmes: </w:t>
      </w:r>
    </w:p>
    <w:p>
      <w:pPr>
        <w:pStyle w:val="Normal"/>
        <w:spacing w:lineRule="auto" w:line="360"/>
        <w:ind w:left="-1" w:hanging="2"/>
        <w:jc w:val="both"/>
        <w:rPr>
          <w:position w:val="0"/>
          <w:sz w:val="24"/>
          <w:vertAlign w:val="baseline"/>
        </w:rPr>
      </w:pPr>
      <w:r>
        <w:rPr>
          <w:position w:val="0"/>
          <w:sz w:val="24"/>
          <w:sz w:val="24"/>
          <w:szCs w:val="24"/>
          <w:vertAlign w:val="baseline"/>
        </w:rPr>
        <w:t xml:space="preserve">Las asignaturas podrán ser aprobadas mediante un régimen regular, mediante exámenes libres o por equivalencias. </w:t>
      </w:r>
    </w:p>
    <w:p>
      <w:pPr>
        <w:pStyle w:val="Normal"/>
        <w:spacing w:lineRule="auto" w:line="360"/>
        <w:ind w:left="-1" w:hanging="2"/>
        <w:jc w:val="both"/>
        <w:rPr>
          <w:position w:val="0"/>
          <w:sz w:val="24"/>
          <w:vertAlign w:val="baseline"/>
        </w:rPr>
      </w:pPr>
      <w:r>
        <w:rPr>
          <w:position w:val="0"/>
          <w:sz w:val="24"/>
          <w:sz w:val="24"/>
          <w:szCs w:val="24"/>
          <w:vertAlign w:val="baseline"/>
        </w:rPr>
        <w:t xml:space="preserve">Las instancias de evaluación parcial serán al menos 2 (dos) en cada asignatura y tendrán carácter obligatorio. Cada asignatura deberá incorporar al menos una instancia de recuperación. </w:t>
      </w:r>
    </w:p>
    <w:p>
      <w:pPr>
        <w:pStyle w:val="Normal"/>
        <w:spacing w:lineRule="auto" w:line="360"/>
        <w:ind w:left="-1" w:hanging="2"/>
        <w:jc w:val="both"/>
        <w:rPr>
          <w:position w:val="0"/>
          <w:sz w:val="24"/>
          <w:vertAlign w:val="baseline"/>
        </w:rPr>
      </w:pPr>
      <w:r>
        <w:rPr>
          <w:position w:val="0"/>
          <w:sz w:val="24"/>
          <w:sz w:val="24"/>
          <w:szCs w:val="24"/>
          <w:vertAlign w:val="baseline"/>
        </w:rPr>
        <w:t xml:space="preserve">El/la docente a cargo de la asignatura calificará y completará el acta correspondiente, consignando si el/la estudiante se encuentra: </w:t>
      </w:r>
    </w:p>
    <w:p>
      <w:pPr>
        <w:pStyle w:val="Normal"/>
        <w:spacing w:lineRule="auto" w:line="360"/>
        <w:ind w:left="-1" w:hanging="2"/>
        <w:jc w:val="both"/>
        <w:rPr>
          <w:position w:val="0"/>
          <w:sz w:val="24"/>
          <w:vertAlign w:val="baseline"/>
        </w:rPr>
      </w:pPr>
      <w:r>
        <w:rPr>
          <w:b/>
          <w:position w:val="0"/>
          <w:sz w:val="24"/>
          <w:sz w:val="24"/>
          <w:szCs w:val="24"/>
          <w:vertAlign w:val="baseline"/>
        </w:rPr>
        <w:t>a)</w:t>
      </w:r>
      <w:r>
        <w:rPr>
          <w:position w:val="0"/>
          <w:sz w:val="24"/>
          <w:sz w:val="24"/>
          <w:szCs w:val="24"/>
          <w:vertAlign w:val="baseline"/>
        </w:rPr>
        <w:t xml:space="preserve"> Aprobado (de 4 a 10 puntos) </w:t>
      </w:r>
    </w:p>
    <w:p>
      <w:pPr>
        <w:pStyle w:val="Normal"/>
        <w:spacing w:lineRule="auto" w:line="360"/>
        <w:ind w:left="-1" w:hanging="2"/>
        <w:jc w:val="both"/>
        <w:rPr>
          <w:position w:val="0"/>
          <w:sz w:val="24"/>
          <w:vertAlign w:val="baseline"/>
        </w:rPr>
      </w:pPr>
      <w:r>
        <w:rPr>
          <w:b/>
          <w:position w:val="0"/>
          <w:sz w:val="24"/>
          <w:sz w:val="24"/>
          <w:szCs w:val="24"/>
          <w:vertAlign w:val="baseline"/>
        </w:rPr>
        <w:t>b)</w:t>
      </w:r>
      <w:r>
        <w:rPr>
          <w:position w:val="0"/>
          <w:sz w:val="24"/>
          <w:sz w:val="24"/>
          <w:szCs w:val="24"/>
          <w:vertAlign w:val="baseline"/>
        </w:rPr>
        <w:t xml:space="preserve"> Reprobado (de 1 a 3 puntos) </w:t>
      </w:r>
    </w:p>
    <w:p>
      <w:pPr>
        <w:pStyle w:val="Normal"/>
        <w:spacing w:lineRule="auto" w:line="360"/>
        <w:ind w:left="-1" w:hanging="2"/>
        <w:jc w:val="both"/>
        <w:rPr>
          <w:position w:val="0"/>
          <w:sz w:val="24"/>
          <w:vertAlign w:val="baseline"/>
        </w:rPr>
      </w:pPr>
      <w:r>
        <w:rPr>
          <w:b/>
          <w:position w:val="0"/>
          <w:sz w:val="24"/>
          <w:sz w:val="24"/>
          <w:szCs w:val="24"/>
          <w:vertAlign w:val="baseline"/>
        </w:rPr>
        <w:t>c)</w:t>
      </w:r>
      <w:r>
        <w:rPr>
          <w:position w:val="0"/>
          <w:sz w:val="24"/>
          <w:sz w:val="24"/>
          <w:szCs w:val="24"/>
          <w:vertAlign w:val="baseline"/>
        </w:rPr>
        <w:t xml:space="preserve"> Ausente </w:t>
      </w:r>
    </w:p>
    <w:p>
      <w:pPr>
        <w:pStyle w:val="Normal"/>
        <w:spacing w:lineRule="auto" w:line="360"/>
        <w:ind w:left="-1" w:hanging="2"/>
        <w:jc w:val="both"/>
        <w:rPr>
          <w:position w:val="0"/>
          <w:sz w:val="24"/>
          <w:vertAlign w:val="baseline"/>
        </w:rPr>
      </w:pPr>
      <w:r>
        <w:rPr>
          <w:b/>
          <w:position w:val="0"/>
          <w:sz w:val="24"/>
          <w:sz w:val="24"/>
          <w:szCs w:val="24"/>
          <w:vertAlign w:val="baseline"/>
        </w:rPr>
        <w:t>d)</w:t>
      </w:r>
      <w:r>
        <w:rPr>
          <w:position w:val="0"/>
          <w:sz w:val="24"/>
          <w:sz w:val="24"/>
          <w:szCs w:val="24"/>
          <w:vertAlign w:val="baseline"/>
        </w:rPr>
        <w:t xml:space="preserve"> Pendiente de Aprobación (solo para la modalidad presencial). </w:t>
      </w:r>
    </w:p>
    <w:p>
      <w:pPr>
        <w:pStyle w:val="Normal"/>
        <w:spacing w:lineRule="auto" w:line="360"/>
        <w:ind w:left="-1" w:hanging="2"/>
        <w:jc w:val="both"/>
        <w:rPr>
          <w:position w:val="0"/>
          <w:sz w:val="24"/>
          <w:vertAlign w:val="baseline"/>
        </w:rPr>
      </w:pPr>
      <w:r>
        <w:rPr>
          <w:position w:val="0"/>
          <w:sz w:val="24"/>
          <w:sz w:val="24"/>
          <w:szCs w:val="24"/>
          <w:vertAlign w:val="baseline"/>
        </w:rPr>
        <w:t xml:space="preserve">Dicho sistema de calificación será aplicado para las asignaturas de la modalidad presencial y para las cursadas y los exámenes finales de las asignaturas de la modalidad virtual (con excepción de la categoría indicada en el punto d). </w:t>
      </w:r>
    </w:p>
    <w:p>
      <w:pPr>
        <w:pStyle w:val="Normal"/>
        <w:spacing w:lineRule="auto" w:line="360"/>
        <w:ind w:left="-1" w:hanging="2"/>
        <w:jc w:val="both"/>
        <w:rPr>
          <w:position w:val="0"/>
          <w:sz w:val="24"/>
          <w:vertAlign w:val="baseline"/>
        </w:rPr>
      </w:pPr>
      <w:r>
        <w:rPr>
          <w:position w:val="0"/>
          <w:sz w:val="24"/>
          <w:sz w:val="24"/>
          <w:szCs w:val="24"/>
          <w:vertAlign w:val="baseline"/>
        </w:rPr>
        <w:t>Se considerará Ausente a aquella persona estudiante que no se haya presentado a la/s instancia/s de evaluación pautada/s en el programa de la asignatura. Los ausentes a exámenes finales de la modalidad virtual no se contabilizan a los efectos de la regularidad.</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p>
    <w:p>
      <w:pPr>
        <w:pStyle w:val="Normal"/>
        <w:spacing w:lineRule="auto" w:line="360"/>
        <w:ind w:left="-1" w:hanging="2"/>
        <w:jc w:val="both"/>
        <w:rPr>
          <w:position w:val="0"/>
          <w:sz w:val="24"/>
          <w:vertAlign w:val="baseline"/>
        </w:rPr>
      </w:pPr>
      <w:r>
        <w:rPr>
          <w:position w:val="0"/>
          <w:sz w:val="24"/>
          <w:sz w:val="24"/>
          <w:szCs w:val="24"/>
          <w:u w:val="single"/>
          <w:vertAlign w:val="baseline"/>
        </w:rPr>
        <w:t>Modalidad libre</w:t>
      </w:r>
    </w:p>
    <w:p>
      <w:pPr>
        <w:pStyle w:val="Normal"/>
        <w:spacing w:lineRule="auto" w:line="360"/>
        <w:ind w:left="-1" w:hanging="2"/>
        <w:jc w:val="both"/>
        <w:rPr>
          <w:position w:val="0"/>
          <w:sz w:val="24"/>
          <w:vertAlign w:val="baseline"/>
        </w:rPr>
      </w:pPr>
      <w:r>
        <w:rPr>
          <w:position w:val="0"/>
          <w:sz w:val="24"/>
          <w:sz w:val="24"/>
          <w:szCs w:val="24"/>
          <w:vertAlign w:val="baseline"/>
        </w:rPr>
        <w:t>En la modalidad de libre, se evaluarán los contenidos de la asignatura con un examen escrito, un examen oral en instancias de evaluación similares a las realizadas en la modalidad presencial. Los contenidos a evaluar serán los especificados anteriormente.</w:t>
      </w:r>
    </w:p>
    <w:p>
      <w:pPr>
        <w:pStyle w:val="Normal"/>
        <w:spacing w:lineRule="auto" w:line="360"/>
        <w:ind w:left="-1" w:hanging="2"/>
        <w:jc w:val="both"/>
        <w:rPr>
          <w:position w:val="0"/>
          <w:sz w:val="24"/>
          <w:sz w:val="24"/>
          <w:szCs w:val="24"/>
          <w:vertAlign w:val="baseline"/>
        </w:rPr>
      </w:pPr>
      <w:r>
        <w:rPr>
          <w:position w:val="0"/>
          <w:sz w:val="24"/>
          <w:sz w:val="24"/>
          <w:szCs w:val="24"/>
          <w:vertAlign w:val="baseline"/>
        </w:rPr>
      </w:r>
      <w:r>
        <w:br w:type="page"/>
      </w:r>
    </w:p>
    <w:p>
      <w:pPr>
        <w:pStyle w:val="Normal"/>
        <w:jc w:val="center"/>
        <w:rPr>
          <w:sz w:val="24"/>
          <w:szCs w:val="24"/>
        </w:rPr>
      </w:pPr>
      <w:r>
        <w:rPr>
          <w:i/>
          <w:iCs/>
          <w:position w:val="0"/>
          <w:sz w:val="24"/>
          <w:sz w:val="24"/>
          <w:szCs w:val="24"/>
          <w:vertAlign w:val="baseline"/>
        </w:rPr>
        <w:t>ANEXO II</w:t>
      </w:r>
    </w:p>
    <w:p>
      <w:pPr>
        <w:pStyle w:val="Normal"/>
        <w:jc w:val="center"/>
        <w:rPr>
          <w:b/>
          <w:b/>
          <w:bCs/>
          <w:position w:val="0"/>
          <w:sz w:val="24"/>
          <w:sz w:val="24"/>
          <w:szCs w:val="24"/>
          <w:vertAlign w:val="baseline"/>
        </w:rPr>
      </w:pPr>
      <w:r>
        <w:rPr>
          <w:b/>
          <w:bCs/>
          <w:position w:val="0"/>
          <w:sz w:val="24"/>
          <w:sz w:val="24"/>
          <w:szCs w:val="24"/>
          <w:vertAlign w:val="baseline"/>
        </w:rPr>
        <w:t>CRONOGRAMA TENTATIV</w:t>
      </w:r>
      <w:r>
        <w:rPr>
          <w:b/>
          <w:bCs/>
          <w:position w:val="0"/>
          <w:sz w:val="24"/>
          <w:sz w:val="24"/>
          <w:szCs w:val="24"/>
          <w:vertAlign w:val="baseline"/>
        </w:rPr>
        <w:t>O</w:t>
      </w:r>
    </w:p>
    <w:p>
      <w:pPr>
        <w:pStyle w:val="Tabla"/>
        <w:jc w:val="center"/>
        <w:rPr>
          <w:b/>
          <w:b/>
          <w:bCs/>
          <w:i w:val="false"/>
          <w:i w:val="false"/>
          <w:iCs w:val="false"/>
          <w:position w:val="0"/>
          <w:sz w:val="20"/>
          <w:vertAlign w:val="baseline"/>
        </w:rPr>
      </w:pPr>
      <w:r>
        <w:rPr>
          <w:b/>
          <w:bCs/>
          <w:i w:val="false"/>
          <w:iCs w:val="false"/>
          <w:position w:val="0"/>
          <w:sz w:val="28"/>
          <w:vertAlign w:val="baseline"/>
        </w:rPr>
      </w:r>
    </w:p>
    <w:tbl>
      <w:tblPr>
        <w:tblStyle w:val="a1"/>
        <w:tblW w:w="9751" w:type="dxa"/>
        <w:jc w:val="left"/>
        <w:tblInd w:w="-516" w:type="dxa"/>
        <w:tblCellMar>
          <w:top w:w="100" w:type="dxa"/>
          <w:left w:w="100" w:type="dxa"/>
          <w:bottom w:w="100" w:type="dxa"/>
          <w:right w:w="100" w:type="dxa"/>
        </w:tblCellMar>
        <w:tblLook w:val="0600" w:noHBand="1" w:noVBand="1" w:firstColumn="0" w:lastRow="0" w:lastColumn="0" w:firstRow="0"/>
      </w:tblPr>
      <w:tblGrid>
        <w:gridCol w:w="735"/>
        <w:gridCol w:w="5040"/>
        <w:gridCol w:w="750"/>
        <w:gridCol w:w="795"/>
        <w:gridCol w:w="780"/>
        <w:gridCol w:w="750"/>
        <w:gridCol w:w="901"/>
      </w:tblGrid>
      <w:tr>
        <w:trPr>
          <w:trHeight w:val="450" w:hRule="exact"/>
        </w:trPr>
        <w:tc>
          <w:tcPr>
            <w:tcW w:w="735" w:type="dxa"/>
            <w:vMerge w:val="restart"/>
            <w:tcBorders>
              <w:top w:val="single" w:sz="8" w:space="0" w:color="000000"/>
              <w:left w:val="single" w:sz="8" w:space="0" w:color="000000"/>
              <w:bottom w:val="single" w:sz="8" w:space="0" w:color="000000"/>
              <w:right w:val="single" w:sz="8" w:space="0" w:color="000000"/>
            </w:tcBorders>
            <w:vAlign w:val="center"/>
          </w:tcPr>
          <w:p>
            <w:pPr>
              <w:pStyle w:val="Tabla"/>
              <w:jc w:val="left"/>
              <w:rPr>
                <w:b/>
                <w:b/>
                <w:bCs/>
                <w:i w:val="false"/>
                <w:i w:val="false"/>
                <w:iCs w:val="false"/>
                <w:position w:val="0"/>
                <w:sz w:val="20"/>
                <w:vertAlign w:val="baseline"/>
              </w:rPr>
            </w:pPr>
            <w:r>
              <w:rPr>
                <w:b/>
                <w:bCs/>
                <w:i w:val="false"/>
                <w:iCs w:val="false"/>
                <w:position w:val="0"/>
                <w:sz w:val="28"/>
                <w:vertAlign w:val="baseline"/>
              </w:rPr>
              <w:t>Semana</w:t>
            </w:r>
          </w:p>
        </w:tc>
        <w:tc>
          <w:tcPr>
            <w:tcW w:w="5040" w:type="dxa"/>
            <w:vMerge w:val="restart"/>
            <w:tcBorders>
              <w:top w:val="single" w:sz="8" w:space="0" w:color="000000"/>
              <w:bottom w:val="single" w:sz="8" w:space="0" w:color="000000"/>
              <w:right w:val="single" w:sz="8" w:space="0" w:color="000000"/>
            </w:tcBorders>
            <w:vAlign w:val="center"/>
          </w:tcPr>
          <w:p>
            <w:pPr>
              <w:pStyle w:val="Tabla"/>
              <w:rPr>
                <w:b/>
                <w:b/>
                <w:bCs/>
                <w:i w:val="false"/>
                <w:i w:val="false"/>
                <w:iCs w:val="false"/>
                <w:position w:val="0"/>
                <w:sz w:val="20"/>
                <w:vertAlign w:val="baseline"/>
              </w:rPr>
            </w:pPr>
            <w:r>
              <w:rPr>
                <w:b/>
                <w:bCs/>
                <w:i w:val="false"/>
                <w:iCs w:val="false"/>
                <w:position w:val="0"/>
                <w:sz w:val="28"/>
                <w:vertAlign w:val="baseline"/>
              </w:rPr>
              <w:t>Tema/unidad</w:t>
            </w:r>
          </w:p>
        </w:tc>
        <w:tc>
          <w:tcPr>
            <w:tcW w:w="3075" w:type="dxa"/>
            <w:gridSpan w:val="4"/>
            <w:tcBorders>
              <w:top w:val="single" w:sz="8" w:space="0" w:color="000000"/>
              <w:bottom w:val="single" w:sz="8" w:space="0" w:color="000000"/>
              <w:right w:val="single" w:sz="8" w:space="0" w:color="000000"/>
            </w:tcBorders>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Actividad*</w:t>
            </w:r>
          </w:p>
        </w:tc>
        <w:tc>
          <w:tcPr>
            <w:tcW w:w="901" w:type="dxa"/>
            <w:vMerge w:val="restart"/>
            <w:tcBorders>
              <w:top w:val="single" w:sz="8" w:space="0" w:color="000000"/>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Evaluación</w:t>
            </w:r>
          </w:p>
        </w:tc>
      </w:tr>
      <w:tr>
        <w:trPr>
          <w:trHeight w:val="405" w:hRule="exact"/>
        </w:trPr>
        <w:tc>
          <w:tcPr>
            <w:tcW w:w="735" w:type="dxa"/>
            <w:vMerge w:val="continue"/>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5040" w:type="dxa"/>
            <w:vMerge w:val="continue"/>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r>
          </w:p>
        </w:tc>
        <w:tc>
          <w:tcPr>
            <w:tcW w:w="750" w:type="dxa"/>
            <w:vMerge w:val="restart"/>
            <w:tcBorders>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Teórico</w:t>
            </w:r>
          </w:p>
        </w:tc>
        <w:tc>
          <w:tcPr>
            <w:tcW w:w="2325" w:type="dxa"/>
            <w:gridSpan w:val="3"/>
            <w:tcBorders>
              <w:bottom w:val="single" w:sz="8" w:space="0" w:color="000000"/>
              <w:right w:val="single" w:sz="8" w:space="0" w:color="000000"/>
            </w:tcBorders>
            <w:shd w:color="auto" w:fill="auto" w:val="clear"/>
            <w:vAlign w:val="center"/>
          </w:tcPr>
          <w:p>
            <w:pPr>
              <w:pStyle w:val="Tabla"/>
              <w:spacing w:before="0" w:after="6"/>
              <w:jc w:val="center"/>
              <w:rPr>
                <w:b/>
                <w:b/>
                <w:bCs/>
                <w:i w:val="false"/>
                <w:i w:val="false"/>
                <w:iCs w:val="false"/>
                <w:position w:val="0"/>
                <w:sz w:val="20"/>
                <w:vertAlign w:val="baseline"/>
              </w:rPr>
            </w:pPr>
            <w:r>
              <w:rPr>
                <w:b/>
                <w:bCs/>
                <w:i w:val="false"/>
                <w:iCs w:val="false"/>
                <w:position w:val="0"/>
                <w:sz w:val="28"/>
                <w:vertAlign w:val="baseline"/>
              </w:rPr>
              <w:t>Práctico</w:t>
            </w:r>
          </w:p>
        </w:tc>
        <w:tc>
          <w:tcPr>
            <w:tcW w:w="901" w:type="dxa"/>
            <w:vMerge w:val="continue"/>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675" w:hRule="exact"/>
        </w:trPr>
        <w:tc>
          <w:tcPr>
            <w:tcW w:w="735" w:type="dxa"/>
            <w:vMerge w:val="continue"/>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5040" w:type="dxa"/>
            <w:vMerge w:val="continue"/>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r>
          </w:p>
        </w:tc>
        <w:tc>
          <w:tcPr>
            <w:tcW w:w="750" w:type="dxa"/>
            <w:vMerge w:val="continue"/>
            <w:tcBorders>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r>
          </w:p>
        </w:tc>
        <w:tc>
          <w:tcPr>
            <w:tcW w:w="795" w:type="dxa"/>
            <w:tcBorders>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Res Prob.</w:t>
            </w:r>
          </w:p>
        </w:tc>
        <w:tc>
          <w:tcPr>
            <w:tcW w:w="780" w:type="dxa"/>
            <w:tcBorders>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Lab.</w:t>
            </w:r>
          </w:p>
        </w:tc>
        <w:tc>
          <w:tcPr>
            <w:tcW w:w="750" w:type="dxa"/>
            <w:tcBorders>
              <w:bottom w:val="single" w:sz="8" w:space="0" w:color="000000"/>
              <w:right w:val="single" w:sz="8" w:space="0" w:color="000000"/>
            </w:tcBorders>
            <w:shd w:color="auto" w:fill="auto" w:val="clear"/>
            <w:vAlign w:val="center"/>
          </w:tcPr>
          <w:p>
            <w:pPr>
              <w:pStyle w:val="Tabla"/>
              <w:jc w:val="center"/>
              <w:rPr>
                <w:b/>
                <w:b/>
                <w:bCs/>
                <w:i w:val="false"/>
                <w:i w:val="false"/>
                <w:iCs w:val="false"/>
                <w:position w:val="0"/>
                <w:sz w:val="20"/>
                <w:vertAlign w:val="baseline"/>
              </w:rPr>
            </w:pPr>
            <w:r>
              <w:rPr>
                <w:b/>
                <w:bCs/>
                <w:i w:val="false"/>
                <w:iCs w:val="false"/>
                <w:position w:val="0"/>
                <w:sz w:val="28"/>
                <w:vertAlign w:val="baseline"/>
              </w:rPr>
              <w:t>Otros</w:t>
            </w:r>
          </w:p>
        </w:tc>
        <w:tc>
          <w:tcPr>
            <w:tcW w:w="901" w:type="dxa"/>
            <w:vMerge w:val="continue"/>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931" w:hRule="atLeas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w:t>
            </w:r>
          </w:p>
        </w:tc>
        <w:tc>
          <w:tcPr>
            <w:tcW w:w="5040" w:type="dxa"/>
            <w:tcBorders>
              <w:bottom w:val="single" w:sz="8" w:space="0" w:color="000000"/>
              <w:right w:val="single" w:sz="8" w:space="0" w:color="000000"/>
            </w:tcBorders>
            <w:shd w:color="auto" w:fill="auto" w:val="clear"/>
          </w:tcPr>
          <w:p>
            <w:pPr>
              <w:pStyle w:val="Tabla"/>
              <w:tabs/>
              <w:rPr>
                <w:i w:val="false"/>
                <w:i w:val="false"/>
                <w:iCs w:val="false"/>
                <w:position w:val="0"/>
                <w:sz w:val="20"/>
                <w:vertAlign w:val="baseline"/>
              </w:rPr>
            </w:pPr>
            <w:r>
              <w:rPr>
                <w:i w:val="false"/>
                <w:iCs w:val="false"/>
                <w:position w:val="0"/>
                <w:sz w:val="28"/>
                <w:vertAlign w:val="baseline"/>
              </w:rPr>
              <w:t>Presentación. Programa analítico de la asignatura. Lineamientos. Organización y modalidad de la cursada. Evaluación. Otros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 xml:space="preserve"> </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 xml:space="preserve"> </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 xml:space="preserve"> </w:t>
            </w:r>
          </w:p>
        </w:tc>
      </w:tr>
      <w:tr>
        <w:trPr>
          <w:trHeight w:val="1100" w:hRule="atLeas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2</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La automatización, la ciencia, tecnología y la sociedad, vínculo y  relaciones. el/la estudiante y la universidad. Introducción a la automatización industrial. Concepto “el lazo de control de la carrera”</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515" w:hRule="atLeas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3</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Introducción a la Automatización. Conceptos básicos.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732"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4</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Elementos de medición. Instrumentación. Variable Presión.</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735"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5</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Elementos de medición. Instrumentación. Variable Temperatura.</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675"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6</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Elementos de medición. Instrumentación. Variable Caudal.</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735"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7</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Elementos de medición. Instrumentación. Variable Nivel.</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75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8</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Elementos final de control</w:t>
            </w:r>
          </w:p>
          <w:p>
            <w:pPr>
              <w:pStyle w:val="Tabla"/>
              <w:rPr>
                <w:i w:val="false"/>
                <w:i w:val="false"/>
                <w:iCs w:val="false"/>
                <w:position w:val="0"/>
                <w:sz w:val="20"/>
                <w:vertAlign w:val="baseline"/>
              </w:rPr>
            </w:pPr>
            <w:r>
              <w:rPr>
                <w:i w:val="false"/>
                <w:iCs w:val="false"/>
                <w:position w:val="0"/>
                <w:sz w:val="28"/>
                <w:vertAlign w:val="baseline"/>
              </w:rPr>
              <w:t>Parcial 1</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r>
      <w:tr>
        <w:trPr>
          <w:trHeight w:val="495"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9</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Conceptos básicos de control. controladores unilazos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678"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 xml:space="preserve">10 </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Conceptos básicos de PLC. Microprocesadores. Arquitecturas.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462"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11</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Conceptos básicos de Arduinos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918"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12</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Interfase hombre máquina, interfase con otros procesos. Niveles de automatización. Ejemplos de instalaciones automatizadas.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732"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13</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Conceptos básicos de Redes de Comunicaciones. Niveles jerárquicos de redes.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51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14</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Visita Planta de Alimentos</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r>
      <w:tr>
        <w:trPr>
          <w:trHeight w:val="51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15</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Parcial 2</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r>
      <w:tr>
        <w:trPr>
          <w:trHeight w:val="45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16</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Recuperatorio</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r>
      <w:tr>
        <w:trPr>
          <w:trHeight w:val="45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17</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Integrador</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r>
      <w:tr>
        <w:trPr>
          <w:trHeight w:val="570" w:hRule="exact"/>
        </w:trPr>
        <w:tc>
          <w:tcPr>
            <w:tcW w:w="735" w:type="dxa"/>
            <w:tcBorders>
              <w:left w:val="single" w:sz="8" w:space="0" w:color="000000"/>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18</w:t>
            </w:r>
          </w:p>
        </w:tc>
        <w:tc>
          <w:tcPr>
            <w:tcW w:w="5040" w:type="dxa"/>
            <w:tcBorders>
              <w:bottom w:val="single" w:sz="8" w:space="0" w:color="000000"/>
              <w:right w:val="single" w:sz="8" w:space="0" w:color="000000"/>
            </w:tcBorders>
            <w:shd w:color="auto" w:fill="auto" w:val="clear"/>
          </w:tcPr>
          <w:p>
            <w:pPr>
              <w:pStyle w:val="Tabla"/>
              <w:rPr>
                <w:i w:val="false"/>
                <w:i w:val="false"/>
                <w:iCs w:val="false"/>
                <w:position w:val="0"/>
                <w:sz w:val="20"/>
                <w:vertAlign w:val="baseline"/>
              </w:rPr>
            </w:pPr>
            <w:r>
              <w:rPr>
                <w:i w:val="false"/>
                <w:iCs w:val="false"/>
                <w:position w:val="0"/>
                <w:sz w:val="28"/>
                <w:vertAlign w:val="baseline"/>
              </w:rPr>
              <w:t xml:space="preserve">Integrador </w:t>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95"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8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750"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r>
          </w:p>
        </w:tc>
        <w:tc>
          <w:tcPr>
            <w:tcW w:w="901" w:type="dxa"/>
            <w:tcBorders>
              <w:bottom w:val="single" w:sz="8" w:space="0" w:color="000000"/>
              <w:right w:val="single" w:sz="8" w:space="0" w:color="000000"/>
            </w:tcBorders>
            <w:shd w:color="auto" w:fill="auto" w:val="clear"/>
          </w:tcPr>
          <w:p>
            <w:pPr>
              <w:pStyle w:val="Tabla"/>
              <w:jc w:val="center"/>
              <w:rPr>
                <w:i w:val="false"/>
                <w:i w:val="false"/>
                <w:iCs w:val="false"/>
                <w:position w:val="0"/>
                <w:sz w:val="20"/>
                <w:vertAlign w:val="baseline"/>
              </w:rPr>
            </w:pPr>
            <w:r>
              <w:rPr>
                <w:i w:val="false"/>
                <w:iCs w:val="false"/>
                <w:position w:val="0"/>
                <w:sz w:val="28"/>
                <w:vertAlign w:val="baseline"/>
              </w:rPr>
              <w:t>X</w:t>
            </w:r>
          </w:p>
        </w:tc>
      </w:tr>
    </w:tbl>
    <w:p>
      <w:pPr>
        <w:pStyle w:val="Tabla"/>
        <w:rPr>
          <w:i w:val="false"/>
          <w:i w:val="false"/>
          <w:iCs w:val="false"/>
          <w:position w:val="0"/>
          <w:sz w:val="20"/>
          <w:vertAlign w:val="baseline"/>
        </w:rPr>
      </w:pPr>
      <w:r>
        <w:rPr>
          <w:i w:val="false"/>
          <w:iCs w:val="false"/>
          <w:position w:val="0"/>
          <w:sz w:val="28"/>
          <w:vertAlign w:val="baseline"/>
        </w:rPr>
      </w:r>
    </w:p>
    <w:sectPr>
      <w:headerReference w:type="default" r:id="rId6"/>
      <w:footerReference w:type="default" r:id="rId7"/>
      <w:footnotePr>
        <w:numFmt w:val="decimal"/>
      </w:footnotePr>
      <w:type w:val="nextPage"/>
      <w:pgSz w:w="11906" w:h="16838"/>
      <w:pgMar w:left="1701" w:right="1418" w:header="709" w:top="1247" w:footer="709"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M Roman 10">
    <w:charset w:val="01"/>
    <w:family w:val="roman"/>
    <w:pitch w:val="variable"/>
  </w:font>
  <w:font w:name="Georgia">
    <w:charset w:val="01"/>
    <w:family w:val="roman"/>
    <w:pitch w:val="variable"/>
  </w:font>
  <w:font w:name="AriAL">
    <w:charset w:val="01"/>
    <w:family w:val="swiss"/>
    <w:pitch w:val="default"/>
  </w:font>
  <w:font w:name="Courier New">
    <w:charset w:val="01"/>
    <w:family w:val="auto"/>
    <w:pitch w:val="default"/>
  </w:font>
  <w:font w:name="Noto Sans Symbols">
    <w:charset w:val="01"/>
    <w:family w:val="auto"/>
    <w:pitch w:val="variable"/>
  </w:font>
  <w:font w:name="Symbol">
    <w:charset w:val="02"/>
    <w:family w:val="auto"/>
    <w:pitch w:val="default"/>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spacing w:lineRule="auto" w:line="240"/>
      <w:ind w:left="-1" w:right="360" w:hanging="2"/>
      <w:jc w:val="right"/>
      <w:rPr>
        <w:rFonts w:ascii="Times New Roman" w:hAnsi="Times New Roman" w:cs="Times New Roman"/>
        <w:color w:val="000000"/>
        <w:sz w:val="16"/>
        <w:szCs w:val="16"/>
      </w:rPr>
    </w:pPr>
    <w:r>
      <w:rPr/>
    </w:r>
  </w:p>
  <w:p>
    <w:pPr>
      <w:pStyle w:val="Normal"/>
      <w:pBdr/>
      <w:tabs>
        <w:tab w:val="clear" w:pos="720"/>
        <w:tab w:val="center" w:pos="4419" w:leader="none"/>
        <w:tab w:val="right" w:pos="8838" w:leader="none"/>
      </w:tabs>
      <w:spacing w:lineRule="auto" w:line="240"/>
      <w:ind w:left="-1" w:hanging="2"/>
      <w:jc w:val="center"/>
      <w:rPr>
        <w:rFonts w:ascii="AriAL" w:hAnsi="AriAL" w:cs="Times New Roman"/>
        <w:color w:val="000000"/>
        <w:position w:val="0"/>
        <w:sz w:val="24"/>
        <w:sz w:val="24"/>
        <w:szCs w:val="24"/>
        <w:vertAlign w:val="baseline"/>
      </w:rPr>
    </w:pPr>
    <w:r>
      <w:rPr>
        <w:rFonts w:cs="Times New Roman" w:ascii="AriAL" w:hAnsi="AriAL"/>
        <w:color w:val="000000"/>
        <w:position w:val="0"/>
        <w:sz w:val="24"/>
        <w:sz w:val="24"/>
        <w:szCs w:val="24"/>
        <w:vertAlign w:val="baseline"/>
      </w:rPr>
      <w:fldChar w:fldCharType="begin"/>
    </w:r>
    <w:r>
      <w:rPr>
        <w:vertAlign w:val="baseline"/>
        <w:position w:val="0"/>
        <w:sz w:val="24"/>
        <w:sz w:val="24"/>
        <w:szCs w:val="24"/>
        <w:rFonts w:cs="Times New Roman" w:ascii="AriAL" w:hAnsi="AriAL"/>
        <w:color w:val="000000"/>
      </w:rPr>
      <w:instrText> PAGE </w:instrText>
    </w:r>
    <w:r>
      <w:rPr>
        <w:vertAlign w:val="baseline"/>
        <w:position w:val="0"/>
        <w:sz w:val="24"/>
        <w:sz w:val="24"/>
        <w:szCs w:val="24"/>
        <w:rFonts w:cs="Times New Roman" w:ascii="AriAL" w:hAnsi="AriAL"/>
        <w:color w:val="000000"/>
      </w:rPr>
      <w:fldChar w:fldCharType="separate"/>
    </w:r>
    <w:r>
      <w:rPr>
        <w:vertAlign w:val="baseline"/>
        <w:position w:val="0"/>
        <w:sz w:val="24"/>
        <w:sz w:val="24"/>
        <w:szCs w:val="24"/>
        <w:rFonts w:cs="Times New Roman" w:ascii="AriAL" w:hAnsi="AriAL"/>
        <w:color w:val="000000"/>
      </w:rPr>
      <w:t>7</w:t>
    </w:r>
    <w:r>
      <w:rPr>
        <w:vertAlign w:val="baseline"/>
        <w:position w:val="0"/>
        <w:sz w:val="24"/>
        <w:sz w:val="24"/>
        <w:szCs w:val="24"/>
        <w:rFonts w:cs="Times New Roman" w:ascii="AriAL" w:hAnsi="AriAL"/>
        <w:color w:val="00000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jc w:val="both"/>
        <w:rPr>
          <w:lang w:val="es-AR"/>
        </w:rPr>
      </w:pPr>
      <w:r>
        <w:rPr>
          <w:rStyle w:val="Caracteresdenotaalpie"/>
        </w:rPr>
        <w:footnoteRef/>
      </w:r>
      <w:r>
        <w:rPr>
          <w:position w:val="0"/>
          <w:sz w:val="20"/>
          <w:vertAlign w:val="baseline"/>
        </w:rPr>
        <w:t xml:space="preserve"> </w:t>
      </w:r>
      <w:r>
        <w:rPr>
          <w:position w:val="0"/>
          <w:sz w:val="20"/>
          <w:vertAlign w:val="baseline"/>
        </w:rPr>
        <w:t>En plan vigente, Res CS N° 455/15. Para el Plan Res CS N° 183/03 pertenece al Núcleo Básico Complementario. Para el Plan Res CS N° 179/03 pertenece al Núcleo Básico Complementario.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spacing w:lineRule="auto" w:line="240"/>
      <w:ind w:left="0" w:hanging="3"/>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 "/>
      <w:lvlJc w:val="left"/>
      <w:pPr>
        <w:tabs>
          <w:tab w:val="num" w:pos="0"/>
        </w:tabs>
        <w:ind w:left="340" w:hanging="340"/>
      </w:pPr>
      <w:rPr>
        <w:vertAlign w:val="baseline"/>
        <w:position w:val="0"/>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
    <w:lvl w:ilvl="0">
      <w:start w:val="1"/>
      <w:numFmt w:val="bullet"/>
      <w:lvlText w:val=""/>
      <w:lvlJc w:val="left"/>
      <w:pPr>
        <w:tabs>
          <w:tab w:val="num" w:pos="717"/>
        </w:tabs>
        <w:ind w:left="717" w:hanging="360"/>
      </w:pPr>
      <w:rPr>
        <w:rFonts w:ascii="Symbol" w:hAnsi="Symbol" w:cs="Symbol" w:hint="default"/>
      </w:rPr>
    </w:lvl>
    <w:lvl w:ilvl="1">
      <w:start w:val="1"/>
      <w:numFmt w:val="bullet"/>
      <w:lvlText w:val="◦"/>
      <w:lvlJc w:val="left"/>
      <w:pPr>
        <w:tabs>
          <w:tab w:val="num" w:pos="1077"/>
        </w:tabs>
        <w:ind w:left="1077" w:hanging="360"/>
      </w:pPr>
      <w:rPr>
        <w:rFonts w:ascii="OpenSymbol" w:hAnsi="OpenSymbol" w:cs="OpenSymbol" w:hint="default"/>
      </w:rPr>
    </w:lvl>
    <w:lvl w:ilvl="2">
      <w:start w:val="1"/>
      <w:numFmt w:val="bullet"/>
      <w:lvlText w:val="▪"/>
      <w:lvlJc w:val="left"/>
      <w:pPr>
        <w:tabs>
          <w:tab w:val="num" w:pos="1437"/>
        </w:tabs>
        <w:ind w:left="1437" w:hanging="360"/>
      </w:pPr>
      <w:rPr>
        <w:rFonts w:ascii="OpenSymbol" w:hAnsi="OpenSymbol" w:cs="OpenSymbol" w:hint="default"/>
      </w:rPr>
    </w:lvl>
    <w:lvl w:ilvl="3">
      <w:start w:val="1"/>
      <w:numFmt w:val="bullet"/>
      <w:lvlText w:val=""/>
      <w:lvlJc w:val="left"/>
      <w:pPr>
        <w:tabs>
          <w:tab w:val="num" w:pos="1797"/>
        </w:tabs>
        <w:ind w:left="1797" w:hanging="360"/>
      </w:pPr>
      <w:rPr>
        <w:rFonts w:ascii="Symbol" w:hAnsi="Symbol" w:cs="Symbol" w:hint="default"/>
      </w:rPr>
    </w:lvl>
    <w:lvl w:ilvl="4">
      <w:start w:val="1"/>
      <w:numFmt w:val="bullet"/>
      <w:lvlText w:val="◦"/>
      <w:lvlJc w:val="left"/>
      <w:pPr>
        <w:tabs>
          <w:tab w:val="num" w:pos="2157"/>
        </w:tabs>
        <w:ind w:left="2157" w:hanging="360"/>
      </w:pPr>
      <w:rPr>
        <w:rFonts w:ascii="OpenSymbol" w:hAnsi="OpenSymbol" w:cs="OpenSymbol" w:hint="default"/>
      </w:rPr>
    </w:lvl>
    <w:lvl w:ilvl="5">
      <w:start w:val="1"/>
      <w:numFmt w:val="bullet"/>
      <w:lvlText w:val="▪"/>
      <w:lvlJc w:val="left"/>
      <w:pPr>
        <w:tabs>
          <w:tab w:val="num" w:pos="2517"/>
        </w:tabs>
        <w:ind w:left="2517" w:hanging="360"/>
      </w:pPr>
      <w:rPr>
        <w:rFonts w:ascii="OpenSymbol" w:hAnsi="OpenSymbol" w:cs="OpenSymbol" w:hint="default"/>
      </w:rPr>
    </w:lvl>
    <w:lvl w:ilvl="6">
      <w:start w:val="1"/>
      <w:numFmt w:val="bullet"/>
      <w:lvlText w:val=""/>
      <w:lvlJc w:val="left"/>
      <w:pPr>
        <w:tabs>
          <w:tab w:val="num" w:pos="2877"/>
        </w:tabs>
        <w:ind w:left="2877" w:hanging="360"/>
      </w:pPr>
      <w:rPr>
        <w:rFonts w:ascii="Symbol" w:hAnsi="Symbol" w:cs="Symbol" w:hint="default"/>
      </w:rPr>
    </w:lvl>
    <w:lvl w:ilvl="7">
      <w:start w:val="1"/>
      <w:numFmt w:val="bullet"/>
      <w:lvlText w:val="◦"/>
      <w:lvlJc w:val="left"/>
      <w:pPr>
        <w:tabs>
          <w:tab w:val="num" w:pos="3237"/>
        </w:tabs>
        <w:ind w:left="3237" w:hanging="360"/>
      </w:pPr>
      <w:rPr>
        <w:rFonts w:ascii="OpenSymbol" w:hAnsi="OpenSymbol" w:cs="OpenSymbol" w:hint="default"/>
      </w:rPr>
    </w:lvl>
    <w:lvl w:ilvl="8">
      <w:start w:val="1"/>
      <w:numFmt w:val="bullet"/>
      <w:lvlText w:val="▪"/>
      <w:lvlJc w:val="left"/>
      <w:pPr>
        <w:tabs>
          <w:tab w:val="num" w:pos="3597"/>
        </w:tabs>
        <w:ind w:left="3597"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8"/>
        <w:szCs w:val="28"/>
        <w:lang w:val="es-ES"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ind w:left="-1" w:hanging="1"/>
      <w:jc w:val="both"/>
      <w:textAlignment w:val="top"/>
      <w:outlineLvl w:val="0"/>
    </w:pPr>
    <w:rPr>
      <w:rFonts w:eastAsia="Times New Roman" w:ascii="Arial" w:hAnsi="Arial" w:cs="Arial"/>
      <w:color w:val="auto"/>
      <w:kern w:val="0"/>
      <w:position w:val="0"/>
      <w:sz w:val="24"/>
      <w:sz w:val="24"/>
      <w:szCs w:val="28"/>
      <w:vertAlign w:val="baseline"/>
      <w:lang w:eastAsia="es-ES" w:val="es-ES" w:bidi="ar-SA"/>
    </w:rPr>
  </w:style>
  <w:style w:type="paragraph" w:styleId="Ttulo1">
    <w:name w:val="Heading 1"/>
    <w:basedOn w:val="Normal"/>
    <w:next w:val="Normal"/>
    <w:uiPriority w:val="9"/>
    <w:qFormat/>
    <w:pPr>
      <w:keepNext w:val="true"/>
      <w:spacing w:lineRule="auto" w:line="360"/>
      <w:ind w:left="4248" w:hanging="1"/>
      <w:jc w:val="right"/>
    </w:pPr>
    <w:rPr>
      <w:rFonts w:cs="Times New Roman"/>
      <w:sz w:val="24"/>
      <w:szCs w:val="24"/>
    </w:rPr>
  </w:style>
  <w:style w:type="paragraph" w:styleId="Ttulo2">
    <w:name w:val="Heading 2"/>
    <w:basedOn w:val="Normal"/>
    <w:next w:val="Normal"/>
    <w:uiPriority w:val="9"/>
    <w:semiHidden/>
    <w:unhideWhenUsed/>
    <w:qFormat/>
    <w:pPr>
      <w:keepNext w:val="true"/>
      <w:spacing w:before="240" w:after="60"/>
      <w:outlineLvl w:val="1"/>
    </w:pPr>
    <w:rPr>
      <w:rFonts w:ascii="Cambria" w:hAnsi="Cambria" w:cs="Times New Roman"/>
      <w:b/>
      <w:bCs/>
      <w:i/>
      <w:iCs/>
    </w:rPr>
  </w:style>
  <w:style w:type="paragraph" w:styleId="Ttulo3">
    <w:name w:val="Heading 3"/>
    <w:basedOn w:val="Normal"/>
    <w:next w:val="Normal"/>
    <w:uiPriority w:val="9"/>
    <w:semiHidden/>
    <w:unhideWhenUsed/>
    <w:qFormat/>
    <w:pPr>
      <w:keepNext w:val="true"/>
      <w:keepLines/>
      <w:spacing w:before="280" w:after="80"/>
      <w:outlineLvl w:val="2"/>
    </w:pPr>
    <w:rPr>
      <w:b/>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Calibri" w:hAnsi="Calibri" w:cs="Times New Roman"/>
      <w:b/>
      <w:bCs/>
      <w:sz w:val="22"/>
      <w:szCs w:val="22"/>
    </w:rPr>
  </w:style>
  <w:style w:type="character" w:styleId="DefaultParagraphFont" w:default="1">
    <w:name w:val="Default Paragraph Font"/>
    <w:uiPriority w:val="1"/>
    <w:semiHidden/>
    <w:unhideWhenUsed/>
    <w:qFormat/>
    <w:rPr/>
  </w:style>
  <w:style w:type="character" w:styleId="Ttulo1Car" w:customStyle="1">
    <w:name w:val="Título 1 Car"/>
    <w:qFormat/>
    <w:rPr>
      <w:rFonts w:ascii="Arial" w:hAnsi="Arial" w:eastAsia="Times New Roman" w:cs="Arial"/>
      <w:w w:val="100"/>
      <w:position w:val="0"/>
      <w:sz w:val="24"/>
      <w:sz w:val="24"/>
      <w:szCs w:val="24"/>
      <w:effect w:val="none"/>
      <w:vertAlign w:val="baseline"/>
      <w:em w:val="none"/>
      <w:lang w:eastAsia="es-ES"/>
    </w:rPr>
  </w:style>
  <w:style w:type="character" w:styleId="TextoindependienteCarTeoremaTextoCar" w:customStyle="1">
    <w:name w:val="Texto independiente Car;Teorema Texto Car"/>
    <w:qFormat/>
    <w:rPr>
      <w:rFonts w:ascii="Times New Roman" w:hAnsi="Times New Roman" w:eastAsia="Times New Roman" w:cs="Times New Roman"/>
      <w:w w:val="100"/>
      <w:position w:val="0"/>
      <w:sz w:val="28"/>
      <w:szCs w:val="20"/>
      <w:effect w:val="none"/>
      <w:vertAlign w:val="baseline"/>
      <w:em w:val="none"/>
      <w:lang w:val="es-ES" w:eastAsia="es-ES"/>
    </w:rPr>
  </w:style>
  <w:style w:type="character" w:styleId="SangradetextonormalCar" w:customStyle="1">
    <w:name w:val="Sangría de texto normal Car"/>
    <w:qFormat/>
    <w:rPr>
      <w:rFonts w:ascii="Courier New" w:hAnsi="Courier New" w:eastAsia="Times New Roman" w:cs="Times New Roman"/>
      <w:w w:val="100"/>
      <w:position w:val="0"/>
      <w:sz w:val="24"/>
      <w:sz w:val="24"/>
      <w:szCs w:val="20"/>
      <w:effect w:val="none"/>
      <w:vertAlign w:val="baseline"/>
      <w:em w:val="none"/>
      <w:lang w:val="es-ES" w:eastAsia="es-ES"/>
    </w:rPr>
  </w:style>
  <w:style w:type="character" w:styleId="PiedepginaCar" w:customStyle="1">
    <w:name w:val="Pie de página Car"/>
    <w:qFormat/>
    <w:rPr>
      <w:rFonts w:ascii="Times New Roman" w:hAnsi="Times New Roman" w:eastAsia="Times New Roman" w:cs="Times New Roman"/>
      <w:w w:val="100"/>
      <w:position w:val="0"/>
      <w:sz w:val="20"/>
      <w:sz w:val="20"/>
      <w:szCs w:val="20"/>
      <w:effect w:val="none"/>
      <w:vertAlign w:val="baseline"/>
      <w:em w:val="none"/>
      <w:lang w:val="en-GB" w:eastAsia="es-ES"/>
    </w:rPr>
  </w:style>
  <w:style w:type="character" w:styleId="Pagenumber">
    <w:name w:val="page number"/>
    <w:basedOn w:val="DefaultParagraphFont"/>
    <w:qFormat/>
    <w:rPr>
      <w:w w:val="100"/>
      <w:position w:val="0"/>
      <w:sz w:val="28"/>
      <w:effect w:val="none"/>
      <w:vertAlign w:val="baseline"/>
      <w:em w:val="none"/>
    </w:rPr>
  </w:style>
  <w:style w:type="character" w:styleId="Ttulo2Car" w:customStyle="1">
    <w:name w:val="Título 2 Car"/>
    <w:qFormat/>
    <w:rPr>
      <w:rFonts w:ascii="Cambria" w:hAnsi="Cambria" w:eastAsia="Times New Roman" w:cs="Times New Roman"/>
      <w:b/>
      <w:bCs/>
      <w:i/>
      <w:iCs/>
      <w:w w:val="100"/>
      <w:position w:val="0"/>
      <w:sz w:val="28"/>
      <w:sz w:val="28"/>
      <w:szCs w:val="28"/>
      <w:effect w:val="none"/>
      <w:vertAlign w:val="baseline"/>
      <w:em w:val="none"/>
      <w:lang w:val="es-ES" w:eastAsia="es-ES"/>
    </w:rPr>
  </w:style>
  <w:style w:type="character" w:styleId="EnlacedeInternet">
    <w:name w:val="Enlace de Internet"/>
    <w:qFormat/>
    <w:rPr>
      <w:color w:val="0000FF"/>
      <w:w w:val="100"/>
      <w:position w:val="0"/>
      <w:sz w:val="28"/>
      <w:u w:val="single"/>
      <w:effect w:val="none"/>
      <w:vertAlign w:val="baseline"/>
      <w:em w:val="none"/>
    </w:rPr>
  </w:style>
  <w:style w:type="character" w:styleId="EnlacedeInternetvisitado">
    <w:name w:val="Enlace de Internet visitado"/>
    <w:qFormat/>
    <w:rPr>
      <w:color w:val="800080"/>
      <w:w w:val="100"/>
      <w:position w:val="0"/>
      <w:sz w:val="28"/>
      <w:u w:val="single"/>
      <w:effect w:val="none"/>
      <w:vertAlign w:val="baseline"/>
      <w:em w:val="none"/>
    </w:rPr>
  </w:style>
  <w:style w:type="character" w:styleId="Jtitlebreadcrumb" w:customStyle="1">
    <w:name w:val="j-title-breadcrumb"/>
    <w:basedOn w:val="DefaultParagraphFont"/>
    <w:qFormat/>
    <w:rPr>
      <w:w w:val="100"/>
      <w:position w:val="0"/>
      <w:sz w:val="28"/>
      <w:effect w:val="none"/>
      <w:vertAlign w:val="baseline"/>
      <w:em w:val="none"/>
    </w:rPr>
  </w:style>
  <w:style w:type="character" w:styleId="EncabezadoCar" w:customStyle="1">
    <w:name w:val="Encabezado Car"/>
    <w:qFormat/>
    <w:rPr>
      <w:rFonts w:ascii="Arial" w:hAnsi="Arial" w:eastAsia="Times New Roman" w:cs="Arial"/>
      <w:w w:val="100"/>
      <w:position w:val="0"/>
      <w:sz w:val="28"/>
      <w:sz w:val="28"/>
      <w:szCs w:val="28"/>
      <w:effect w:val="none"/>
      <w:vertAlign w:val="baseline"/>
      <w:em w:val="none"/>
      <w:lang w:val="es-ES" w:eastAsia="es-ES"/>
    </w:rPr>
  </w:style>
  <w:style w:type="character" w:styleId="Ttulo6Car" w:customStyle="1">
    <w:name w:val="Título 6 Car"/>
    <w:qFormat/>
    <w:rPr>
      <w:rFonts w:ascii="Calibri" w:hAnsi="Calibri" w:eastAsia="Times New Roman" w:cs="Times New Roman"/>
      <w:b/>
      <w:bCs/>
      <w:w w:val="100"/>
      <w:position w:val="0"/>
      <w:sz w:val="22"/>
      <w:sz w:val="22"/>
      <w:szCs w:val="22"/>
      <w:effect w:val="none"/>
      <w:vertAlign w:val="baseline"/>
      <w:em w:val="none"/>
      <w:lang w:val="es-ES" w:eastAsia="es-ES"/>
    </w:rPr>
  </w:style>
  <w:style w:type="character" w:styleId="TextonotapieCar" w:customStyle="1">
    <w:name w:val="Texto nota pie Car"/>
    <w:basedOn w:val="DefaultParagraphFont"/>
    <w:link w:val="Textonotapie"/>
    <w:semiHidden/>
    <w:qFormat/>
    <w:rsid w:val="00351be1"/>
    <w:rPr>
      <w:rFonts w:ascii="Times New Roman" w:hAnsi="Times New Roman" w:eastAsia="Times New Roman" w:cs="Times New Roman"/>
      <w:sz w:val="20"/>
      <w:szCs w:val="20"/>
      <w:lang w:val="es-ES_tradnl" w:eastAsia="ar-SA"/>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351be1"/>
    <w:rPr>
      <w:vertAlign w:val="superscript"/>
    </w:rPr>
  </w:style>
  <w:style w:type="character" w:styleId="Caracteresdenotaalpie">
    <w:name w:val="Caracteres de nota al pie"/>
    <w:qFormat/>
    <w:rPr/>
  </w:style>
  <w:style w:type="character" w:styleId="Vietas">
    <w:name w:val="Viñetas"/>
    <w:qFormat/>
    <w:rPr>
      <w:rFonts w:ascii="OpenSymbol" w:hAnsi="OpenSymbol" w:eastAsia="OpenSymbol" w:cs="OpenSymbol"/>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TextoindependienteTeoremaTexto" w:customStyle="1">
    <w:name w:val="Texto independiente;Teorema Texto"/>
    <w:basedOn w:val="Normal"/>
    <w:qFormat/>
    <w:pPr>
      <w:tabs>
        <w:tab w:val="clear" w:pos="720"/>
        <w:tab w:val="left" w:pos="1134" w:leader="none"/>
      </w:tabs>
      <w:jc w:val="both"/>
    </w:pPr>
    <w:rPr>
      <w:rFonts w:ascii="Times New Roman" w:hAnsi="Times New Roman" w:cs="Times New Roman"/>
      <w:sz w:val="20"/>
      <w:szCs w:val="20"/>
    </w:rPr>
  </w:style>
  <w:style w:type="paragraph" w:styleId="Cuerpodetextoconsangra">
    <w:name w:val="Body Text Indent"/>
    <w:basedOn w:val="Normal"/>
    <w:pPr>
      <w:spacing w:lineRule="auto" w:line="360"/>
      <w:ind w:left="-1" w:firstLine="1134"/>
      <w:jc w:val="both"/>
    </w:pPr>
    <w:rPr>
      <w:rFonts w:ascii="Courier New" w:hAnsi="Courier New" w:cs="Times New Roman"/>
      <w:sz w:val="24"/>
      <w:szCs w:val="20"/>
    </w:rPr>
  </w:style>
  <w:style w:type="paragraph" w:styleId="Cabeceraypie">
    <w:name w:val="Cabecera y pie"/>
    <w:basedOn w:val="Normal"/>
    <w:qFormat/>
    <w:pPr/>
    <w:rPr/>
  </w:style>
  <w:style w:type="paragraph" w:styleId="Piedepgina">
    <w:name w:val="Footer"/>
    <w:basedOn w:val="Normal"/>
    <w:pPr>
      <w:tabs>
        <w:tab w:val="clear" w:pos="720"/>
        <w:tab w:val="center" w:pos="4419" w:leader="none"/>
        <w:tab w:val="right" w:pos="8838" w:leader="none"/>
      </w:tabs>
    </w:pPr>
    <w:rPr>
      <w:rFonts w:ascii="Times New Roman" w:hAnsi="Times New Roman" w:cs="Times New Roman"/>
      <w:sz w:val="20"/>
      <w:szCs w:val="20"/>
      <w:lang w:val="en-GB"/>
    </w:rPr>
  </w:style>
  <w:style w:type="paragraph" w:styleId="Cabecera">
    <w:name w:val="Header"/>
    <w:basedOn w:val="Normal"/>
    <w:qFormat/>
    <w:pPr>
      <w:tabs>
        <w:tab w:val="clear" w:pos="720"/>
        <w:tab w:val="center" w:pos="4419" w:leader="none"/>
        <w:tab w:val="right" w:pos="8838" w:leader="none"/>
      </w:tabs>
    </w:pPr>
    <w:rPr>
      <w:rFonts w:cs="Times New Roman"/>
    </w:rPr>
  </w:style>
  <w:style w:type="paragraph" w:styleId="5Cuerpodeltexto" w:customStyle="1">
    <w:name w:val="5-Cuerpo del texto"/>
    <w:basedOn w:val="Normal"/>
    <w:qFormat/>
    <w:pPr>
      <w:suppressAutoHyphens w:val="false"/>
      <w:spacing w:before="227" w:after="227"/>
      <w:ind w:left="-1" w:firstLine="397"/>
      <w:jc w:val="both"/>
    </w:pPr>
    <w:rPr>
      <w:rFonts w:ascii="LM Roman 10" w:hAnsi="LM Roman 10" w:cs="Times New Roman"/>
      <w:color w:val="000000"/>
      <w:sz w:val="24"/>
      <w:szCs w:val="24"/>
      <w:lang w:val="es-AR" w:eastAsia="en-US" w:bidi="en-US"/>
    </w:rPr>
  </w:style>
  <w:style w:type="paragraph" w:styleId="ListParagraph">
    <w:name w:val="List Paragraph"/>
    <w:basedOn w:val="Normal"/>
    <w:qFormat/>
    <w:pPr>
      <w:ind w:left="708" w:hanging="1"/>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alpie">
    <w:name w:val="Footnote Text"/>
    <w:basedOn w:val="Normal"/>
    <w:link w:val="TextonotapieCar"/>
    <w:semiHidden/>
    <w:unhideWhenUsed/>
    <w:rsid w:val="00351be1"/>
    <w:pPr>
      <w:spacing w:lineRule="auto" w:line="240"/>
      <w:ind w:left="0" w:hanging="0"/>
      <w:textAlignment w:val="auto"/>
    </w:pPr>
    <w:rPr>
      <w:rFonts w:ascii="Times New Roman" w:hAnsi="Times New Roman" w:cs="Times New Roman"/>
      <w:sz w:val="20"/>
      <w:szCs w:val="20"/>
      <w:lang w:val="es-ES_tradnl" w:eastAsia="ar-SA"/>
    </w:rPr>
  </w:style>
  <w:style w:type="paragraph" w:styleId="Tabla">
    <w:name w:val="Tabla"/>
    <w:basedOn w:val="Leyenda"/>
    <w:qFormat/>
    <w:pPr>
      <w:spacing w:lineRule="auto" w:line="240" w:before="0" w:after="0"/>
      <w:jc w:val="both"/>
    </w:pPr>
    <w:rPr>
      <w:i w:val="false"/>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ei.es/cts2.htm.%5Bconsulta:10" TargetMode="External"/><Relationship Id="rId4" Type="http://schemas.openxmlformats.org/officeDocument/2006/relationships/hyperlink" Target="http://www.oei.es/cts2.htm" TargetMode="External"/><Relationship Id="rId5" Type="http://schemas.openxmlformats.org/officeDocument/2006/relationships/hyperlink" Target="http://isa.uniovi.es/docencia/autom3m/Temas/Tema7.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LV/9T+K2y7cQ4eWCCRn5CoFtjg==">AMUW2mUXlN83VGd8zoKVR0XRmzTH7i+ynph2zAvogWIRBAf/cX8RUU47R4dmvRCA+EjW8UzEDta/cpA5yWi4ZRVxaTxo2dxuqQfNaJxt77FSLdklaoB9wyi+9GEd18Mkt/CmP9hrXfSF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7</Pages>
  <Words>1411</Words>
  <Characters>8313</Characters>
  <CharactersWithSpaces>9588</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2021-06-22T15:41:00Z</dcterms:created>
  <dc:creator>sdomin</dc:creator>
  <dc:description/>
  <dc:language>es-AR</dc:language>
  <cp:lastModifiedBy/>
  <dcterms:modified xsi:type="dcterms:W3CDTF">2021-07-11T19:51:34Z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228ef38c-4357-49c8-b2ae-c9cdaf411188_ActionId">
    <vt:lpwstr>d943e691-9e64-4cf7-95a0-4c91db25d715</vt:lpwstr>
  </property>
  <property fmtid="{D5CDD505-2E9C-101B-9397-08002B2CF9AE}" pid="7" name="MSIP_Label_228ef38c-4357-49c8-b2ae-c9cdaf411188_Application">
    <vt:lpwstr>Microsoft Azure Information Protection</vt:lpwstr>
  </property>
  <property fmtid="{D5CDD505-2E9C-101B-9397-08002B2CF9AE}" pid="8" name="MSIP_Label_228ef38c-4357-49c8-b2ae-c9cdaf411188_Enabled">
    <vt:lpwstr>True</vt:lpwstr>
  </property>
  <property fmtid="{D5CDD505-2E9C-101B-9397-08002B2CF9AE}" pid="9" name="MSIP_Label_228ef38c-4357-49c8-b2ae-c9cdaf411188_Extended_MSFT_Method">
    <vt:lpwstr>Manual</vt:lpwstr>
  </property>
  <property fmtid="{D5CDD505-2E9C-101B-9397-08002B2CF9AE}" pid="10" name="MSIP_Label_228ef38c-4357-49c8-b2ae-c9cdaf411188_Name">
    <vt:lpwstr>Personal</vt:lpwstr>
  </property>
  <property fmtid="{D5CDD505-2E9C-101B-9397-08002B2CF9AE}" pid="11" name="MSIP_Label_228ef38c-4357-49c8-b2ae-c9cdaf411188_Owner">
    <vt:lpwstr>ae03603@grupo.ypf.com</vt:lpwstr>
  </property>
  <property fmtid="{D5CDD505-2E9C-101B-9397-08002B2CF9AE}" pid="12" name="MSIP_Label_228ef38c-4357-49c8-b2ae-c9cdaf411188_SetDate">
    <vt:lpwstr>2021-05-17T22:56:37.9995274Z</vt:lpwstr>
  </property>
  <property fmtid="{D5CDD505-2E9C-101B-9397-08002B2CF9AE}" pid="13" name="MSIP_Label_228ef38c-4357-49c8-b2ae-c9cdaf411188_SiteId">
    <vt:lpwstr>038018c3-616c-4b46-ad9b-aa9007f701b5</vt:lpwstr>
  </property>
  <property fmtid="{D5CDD505-2E9C-101B-9397-08002B2CF9AE}" pid="14" name="ScaleCrop">
    <vt:bool>0</vt:bool>
  </property>
  <property fmtid="{D5CDD505-2E9C-101B-9397-08002B2CF9AE}" pid="15" name="Sensitivity">
    <vt:lpwstr>Personal</vt:lpwstr>
  </property>
  <property fmtid="{D5CDD505-2E9C-101B-9397-08002B2CF9AE}" pid="16" name="ShareDoc">
    <vt:bool>0</vt:bool>
  </property>
</Properties>
</file>