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D5B31" w14:textId="77777777" w:rsidR="00094AD1" w:rsidRDefault="00094AD1" w:rsidP="00094AD1">
      <w:pPr>
        <w:spacing w:line="276" w:lineRule="auto"/>
        <w:jc w:val="center"/>
        <w:rPr>
          <w:b/>
          <w:sz w:val="24"/>
          <w:szCs w:val="24"/>
        </w:rPr>
      </w:pPr>
    </w:p>
    <w:p w14:paraId="6420048C" w14:textId="77777777" w:rsidR="00094AD1" w:rsidRDefault="00094AD1" w:rsidP="00094AD1">
      <w:pPr>
        <w:spacing w:line="276" w:lineRule="auto"/>
        <w:jc w:val="center"/>
        <w:rPr>
          <w:b/>
          <w:sz w:val="24"/>
          <w:szCs w:val="24"/>
        </w:rPr>
      </w:pPr>
    </w:p>
    <w:p w14:paraId="3B5B4CF9" w14:textId="77777777" w:rsidR="00094AD1" w:rsidRDefault="00094AD1" w:rsidP="00094AD1">
      <w:pPr>
        <w:spacing w:line="276" w:lineRule="auto"/>
        <w:jc w:val="center"/>
        <w:rPr>
          <w:b/>
          <w:sz w:val="24"/>
          <w:szCs w:val="24"/>
        </w:rPr>
      </w:pPr>
    </w:p>
    <w:p w14:paraId="38A4B0CB" w14:textId="77777777" w:rsidR="00094AD1" w:rsidRDefault="00094AD1" w:rsidP="00094AD1">
      <w:pPr>
        <w:spacing w:line="276" w:lineRule="auto"/>
        <w:jc w:val="center"/>
        <w:rPr>
          <w:b/>
          <w:sz w:val="24"/>
          <w:szCs w:val="24"/>
        </w:rPr>
      </w:pPr>
    </w:p>
    <w:p w14:paraId="211F2866" w14:textId="77777777" w:rsidR="00094AD1" w:rsidRDefault="00094AD1" w:rsidP="00094AD1">
      <w:pPr>
        <w:spacing w:line="276" w:lineRule="auto"/>
        <w:jc w:val="center"/>
        <w:rPr>
          <w:b/>
          <w:sz w:val="24"/>
          <w:szCs w:val="24"/>
        </w:rPr>
      </w:pPr>
    </w:p>
    <w:p w14:paraId="7B65B0F8" w14:textId="77777777" w:rsidR="00287091" w:rsidRDefault="005556BB" w:rsidP="00287091">
      <w:pPr>
        <w:tabs>
          <w:tab w:val="left" w:pos="360"/>
        </w:tabs>
        <w:spacing w:before="120" w:line="276" w:lineRule="auto"/>
        <w:jc w:val="center"/>
        <w:rPr>
          <w:b/>
          <w:sz w:val="24"/>
          <w:szCs w:val="24"/>
          <w:highlight w:val="white"/>
        </w:rPr>
      </w:pPr>
      <w:r w:rsidRPr="00287091">
        <w:rPr>
          <w:b/>
          <w:sz w:val="24"/>
          <w:szCs w:val="24"/>
          <w:highlight w:val="white"/>
        </w:rPr>
        <w:t>PROGRAMA</w:t>
      </w:r>
      <w:r w:rsidR="00287091">
        <w:rPr>
          <w:b/>
          <w:sz w:val="24"/>
          <w:szCs w:val="24"/>
          <w:highlight w:val="white"/>
        </w:rPr>
        <w:t xml:space="preserve"> DE GEOMETRÍA DESCRIPTIVA</w:t>
      </w:r>
    </w:p>
    <w:p w14:paraId="33FA1B65" w14:textId="77777777" w:rsidR="00287091" w:rsidRDefault="00287091" w:rsidP="00287091">
      <w:pPr>
        <w:tabs>
          <w:tab w:val="left" w:pos="2943"/>
        </w:tabs>
        <w:spacing w:before="120" w:line="276" w:lineRule="auto"/>
        <w:jc w:val="both"/>
        <w:rPr>
          <w:b/>
          <w:sz w:val="24"/>
          <w:szCs w:val="24"/>
        </w:rPr>
      </w:pPr>
    </w:p>
    <w:p w14:paraId="00000002" w14:textId="074317F1" w:rsidR="00104D08" w:rsidRPr="00287091" w:rsidRDefault="005556BB" w:rsidP="00287091">
      <w:pPr>
        <w:tabs>
          <w:tab w:val="left" w:pos="2943"/>
        </w:tabs>
        <w:spacing w:before="120" w:line="276" w:lineRule="auto"/>
        <w:jc w:val="both"/>
        <w:rPr>
          <w:sz w:val="24"/>
          <w:szCs w:val="24"/>
        </w:rPr>
      </w:pPr>
      <w:r w:rsidRPr="00287091">
        <w:rPr>
          <w:b/>
          <w:sz w:val="24"/>
          <w:szCs w:val="24"/>
        </w:rPr>
        <w:t xml:space="preserve">Carrera/s: </w:t>
      </w:r>
      <w:r w:rsidRPr="00287091">
        <w:rPr>
          <w:sz w:val="24"/>
          <w:szCs w:val="24"/>
        </w:rPr>
        <w:t>Arquitectura Naval</w:t>
      </w:r>
    </w:p>
    <w:p w14:paraId="00000003" w14:textId="77777777" w:rsidR="00104D08" w:rsidRPr="00287091" w:rsidRDefault="005556BB" w:rsidP="00287091">
      <w:pPr>
        <w:tabs>
          <w:tab w:val="left" w:pos="2943"/>
        </w:tabs>
        <w:spacing w:before="120" w:line="276" w:lineRule="auto"/>
        <w:jc w:val="both"/>
        <w:rPr>
          <w:sz w:val="24"/>
          <w:szCs w:val="24"/>
        </w:rPr>
      </w:pPr>
      <w:r w:rsidRPr="00287091">
        <w:rPr>
          <w:b/>
          <w:sz w:val="24"/>
          <w:szCs w:val="24"/>
        </w:rPr>
        <w:t xml:space="preserve">Asignatura: </w:t>
      </w:r>
      <w:r w:rsidRPr="00287091">
        <w:rPr>
          <w:sz w:val="24"/>
          <w:szCs w:val="24"/>
        </w:rPr>
        <w:t>Geometría Descriptiva</w:t>
      </w:r>
    </w:p>
    <w:p w14:paraId="00000004" w14:textId="6863AEFF" w:rsidR="00104D08" w:rsidRPr="00287091" w:rsidRDefault="005556BB" w:rsidP="00287091">
      <w:pPr>
        <w:tabs>
          <w:tab w:val="left" w:pos="3518"/>
        </w:tabs>
        <w:spacing w:before="120" w:line="276" w:lineRule="auto"/>
        <w:jc w:val="both"/>
        <w:rPr>
          <w:sz w:val="24"/>
          <w:szCs w:val="24"/>
        </w:rPr>
      </w:pPr>
      <w:r w:rsidRPr="00287091">
        <w:rPr>
          <w:b/>
          <w:sz w:val="24"/>
          <w:szCs w:val="24"/>
        </w:rPr>
        <w:t xml:space="preserve">Núcleo al que pertenece: </w:t>
      </w:r>
      <w:r w:rsidRPr="00287091">
        <w:rPr>
          <w:sz w:val="24"/>
          <w:szCs w:val="24"/>
        </w:rPr>
        <w:t>Básico Complementario</w:t>
      </w:r>
      <w:bookmarkStart w:id="0" w:name="_Hlk75261189"/>
      <w:r w:rsidR="00287091" w:rsidRPr="006758D2">
        <w:rPr>
          <w:rStyle w:val="Refdenotaalpie"/>
          <w:i/>
          <w:sz w:val="24"/>
          <w:szCs w:val="24"/>
        </w:rPr>
        <w:footnoteReference w:id="1"/>
      </w:r>
      <w:bookmarkEnd w:id="0"/>
    </w:p>
    <w:p w14:paraId="00000005" w14:textId="77777777" w:rsidR="00104D08" w:rsidRPr="00287091" w:rsidRDefault="005556BB" w:rsidP="00287091">
      <w:pPr>
        <w:tabs>
          <w:tab w:val="left" w:pos="3518"/>
        </w:tabs>
        <w:spacing w:before="120" w:line="276" w:lineRule="auto"/>
        <w:jc w:val="both"/>
        <w:rPr>
          <w:sz w:val="24"/>
          <w:szCs w:val="24"/>
        </w:rPr>
      </w:pPr>
      <w:r w:rsidRPr="00287091">
        <w:rPr>
          <w:b/>
          <w:sz w:val="24"/>
          <w:szCs w:val="24"/>
        </w:rPr>
        <w:t xml:space="preserve">Profesores: </w:t>
      </w:r>
      <w:r w:rsidRPr="00287091">
        <w:rPr>
          <w:sz w:val="24"/>
          <w:szCs w:val="24"/>
        </w:rPr>
        <w:t xml:space="preserve">Celeste </w:t>
      </w:r>
      <w:proofErr w:type="spellStart"/>
      <w:r w:rsidRPr="00287091">
        <w:rPr>
          <w:sz w:val="24"/>
          <w:szCs w:val="24"/>
        </w:rPr>
        <w:t>Guagliano</w:t>
      </w:r>
      <w:proofErr w:type="spellEnd"/>
      <w:r w:rsidRPr="00287091">
        <w:rPr>
          <w:sz w:val="24"/>
          <w:szCs w:val="24"/>
        </w:rPr>
        <w:t>, Pedro Claret</w:t>
      </w:r>
    </w:p>
    <w:p w14:paraId="00000006" w14:textId="4FE14101" w:rsidR="00104D08" w:rsidRDefault="005556BB" w:rsidP="00287091">
      <w:pPr>
        <w:tabs>
          <w:tab w:val="left" w:pos="3518"/>
        </w:tabs>
        <w:spacing w:before="120" w:line="276" w:lineRule="auto"/>
        <w:jc w:val="both"/>
        <w:rPr>
          <w:sz w:val="24"/>
          <w:szCs w:val="24"/>
        </w:rPr>
      </w:pPr>
      <w:r w:rsidRPr="00287091">
        <w:rPr>
          <w:b/>
          <w:sz w:val="24"/>
          <w:szCs w:val="24"/>
        </w:rPr>
        <w:t xml:space="preserve">Asignaturas Correlativas: </w:t>
      </w:r>
      <w:r w:rsidRPr="00287091">
        <w:rPr>
          <w:sz w:val="24"/>
          <w:szCs w:val="24"/>
        </w:rPr>
        <w:t>Matemática</w:t>
      </w:r>
    </w:p>
    <w:p w14:paraId="0F879BA2" w14:textId="77777777" w:rsidR="00287091" w:rsidRPr="00287091" w:rsidRDefault="00287091" w:rsidP="00287091">
      <w:pPr>
        <w:tabs>
          <w:tab w:val="left" w:pos="3518"/>
        </w:tabs>
        <w:spacing w:before="120" w:line="276" w:lineRule="auto"/>
        <w:jc w:val="both"/>
        <w:rPr>
          <w:sz w:val="24"/>
          <w:szCs w:val="24"/>
        </w:rPr>
      </w:pPr>
    </w:p>
    <w:p w14:paraId="00000007" w14:textId="77777777" w:rsidR="00104D08" w:rsidRPr="00287091" w:rsidRDefault="005556BB" w:rsidP="00287091">
      <w:pPr>
        <w:tabs>
          <w:tab w:val="left" w:pos="3518"/>
        </w:tabs>
        <w:spacing w:line="360" w:lineRule="auto"/>
        <w:jc w:val="both"/>
        <w:rPr>
          <w:sz w:val="24"/>
          <w:szCs w:val="24"/>
        </w:rPr>
      </w:pPr>
      <w:r w:rsidRPr="00287091">
        <w:rPr>
          <w:b/>
          <w:sz w:val="24"/>
          <w:szCs w:val="24"/>
        </w:rPr>
        <w:t xml:space="preserve">Objetivos: </w:t>
      </w:r>
    </w:p>
    <w:p w14:paraId="76E5B11F" w14:textId="77777777" w:rsidR="00232EA5" w:rsidRPr="00287091" w:rsidRDefault="005556BB" w:rsidP="00287091">
      <w:pPr>
        <w:tabs>
          <w:tab w:val="left" w:pos="3738"/>
        </w:tabs>
        <w:spacing w:line="360" w:lineRule="auto"/>
        <w:jc w:val="both"/>
        <w:rPr>
          <w:sz w:val="24"/>
          <w:szCs w:val="24"/>
        </w:rPr>
      </w:pPr>
      <w:r w:rsidRPr="00287091">
        <w:rPr>
          <w:sz w:val="24"/>
          <w:szCs w:val="24"/>
        </w:rPr>
        <w:t>S</w:t>
      </w:r>
      <w:r w:rsidR="00232EA5" w:rsidRPr="00287091">
        <w:rPr>
          <w:sz w:val="24"/>
          <w:szCs w:val="24"/>
        </w:rPr>
        <w:t>e espera que quienes cursen la asignatura</w:t>
      </w:r>
    </w:p>
    <w:p w14:paraId="00000009" w14:textId="593BB494" w:rsidR="00104D08" w:rsidRPr="00287091" w:rsidRDefault="005556BB" w:rsidP="00287091">
      <w:pPr>
        <w:numPr>
          <w:ilvl w:val="0"/>
          <w:numId w:val="7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87091">
        <w:rPr>
          <w:sz w:val="24"/>
          <w:szCs w:val="24"/>
        </w:rPr>
        <w:t>Comprend</w:t>
      </w:r>
      <w:r w:rsidR="00232EA5" w:rsidRPr="00287091">
        <w:rPr>
          <w:sz w:val="24"/>
          <w:szCs w:val="24"/>
        </w:rPr>
        <w:t>an</w:t>
      </w:r>
      <w:r w:rsidRPr="00287091">
        <w:rPr>
          <w:sz w:val="24"/>
          <w:szCs w:val="24"/>
        </w:rPr>
        <w:t xml:space="preserve"> de los fundamentos de los Sistemas de Representación y la Geometría Descriptiva</w:t>
      </w:r>
    </w:p>
    <w:p w14:paraId="0000000A" w14:textId="124B82C0" w:rsidR="00104D08" w:rsidRPr="00287091" w:rsidRDefault="005556BB" w:rsidP="00287091">
      <w:pPr>
        <w:numPr>
          <w:ilvl w:val="0"/>
          <w:numId w:val="7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87091">
        <w:rPr>
          <w:sz w:val="24"/>
          <w:szCs w:val="24"/>
        </w:rPr>
        <w:t>Cono</w:t>
      </w:r>
      <w:r w:rsidR="00232EA5" w:rsidRPr="00287091">
        <w:rPr>
          <w:sz w:val="24"/>
          <w:szCs w:val="24"/>
        </w:rPr>
        <w:t>zcan</w:t>
      </w:r>
      <w:r w:rsidRPr="00287091">
        <w:rPr>
          <w:sz w:val="24"/>
          <w:szCs w:val="24"/>
        </w:rPr>
        <w:t xml:space="preserve"> y utili</w:t>
      </w:r>
      <w:r w:rsidR="00232EA5" w:rsidRPr="00287091">
        <w:rPr>
          <w:sz w:val="24"/>
          <w:szCs w:val="24"/>
        </w:rPr>
        <w:t>cen</w:t>
      </w:r>
      <w:r w:rsidRPr="00287091">
        <w:rPr>
          <w:sz w:val="24"/>
          <w:szCs w:val="24"/>
        </w:rPr>
        <w:t xml:space="preserve"> las técnicas básicas de estos métodos para su posterior aplicación en la representación de piezas</w:t>
      </w:r>
    </w:p>
    <w:p w14:paraId="0000000B" w14:textId="47785025" w:rsidR="00104D08" w:rsidRPr="00287091" w:rsidRDefault="005556BB" w:rsidP="00287091">
      <w:pPr>
        <w:numPr>
          <w:ilvl w:val="0"/>
          <w:numId w:val="7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87091">
        <w:rPr>
          <w:sz w:val="24"/>
          <w:szCs w:val="24"/>
        </w:rPr>
        <w:t>Identifi</w:t>
      </w:r>
      <w:r w:rsidR="00232EA5" w:rsidRPr="00287091">
        <w:rPr>
          <w:sz w:val="24"/>
          <w:szCs w:val="24"/>
        </w:rPr>
        <w:t>quen</w:t>
      </w:r>
      <w:r w:rsidRPr="00287091">
        <w:rPr>
          <w:sz w:val="24"/>
          <w:szCs w:val="24"/>
        </w:rPr>
        <w:t>, formul</w:t>
      </w:r>
      <w:r w:rsidR="00232EA5" w:rsidRPr="00287091">
        <w:rPr>
          <w:sz w:val="24"/>
          <w:szCs w:val="24"/>
        </w:rPr>
        <w:t>en</w:t>
      </w:r>
      <w:r w:rsidRPr="00287091">
        <w:rPr>
          <w:sz w:val="24"/>
          <w:szCs w:val="24"/>
        </w:rPr>
        <w:t xml:space="preserve"> y res</w:t>
      </w:r>
      <w:r w:rsidR="00232EA5" w:rsidRPr="00287091">
        <w:rPr>
          <w:sz w:val="24"/>
          <w:szCs w:val="24"/>
        </w:rPr>
        <w:t>uelvan</w:t>
      </w:r>
      <w:r w:rsidRPr="00287091">
        <w:rPr>
          <w:sz w:val="24"/>
          <w:szCs w:val="24"/>
        </w:rPr>
        <w:t xml:space="preserve"> problemas de la geometría del espacio por medio de operaciones efectuadas en un plano.</w:t>
      </w:r>
    </w:p>
    <w:p w14:paraId="0000000C" w14:textId="65000ED6" w:rsidR="00104D08" w:rsidRPr="00287091" w:rsidRDefault="005556BB" w:rsidP="00287091">
      <w:pPr>
        <w:numPr>
          <w:ilvl w:val="0"/>
          <w:numId w:val="7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87091">
        <w:rPr>
          <w:sz w:val="24"/>
          <w:szCs w:val="24"/>
        </w:rPr>
        <w:t>Reali</w:t>
      </w:r>
      <w:r w:rsidR="00232EA5" w:rsidRPr="00287091">
        <w:rPr>
          <w:sz w:val="24"/>
          <w:szCs w:val="24"/>
        </w:rPr>
        <w:t>cen</w:t>
      </w:r>
      <w:r w:rsidRPr="00287091">
        <w:rPr>
          <w:sz w:val="24"/>
          <w:szCs w:val="24"/>
        </w:rPr>
        <w:t>, le</w:t>
      </w:r>
      <w:r w:rsidR="00232EA5" w:rsidRPr="00287091">
        <w:rPr>
          <w:sz w:val="24"/>
          <w:szCs w:val="24"/>
        </w:rPr>
        <w:t>an</w:t>
      </w:r>
      <w:r w:rsidRPr="00287091">
        <w:rPr>
          <w:sz w:val="24"/>
          <w:szCs w:val="24"/>
        </w:rPr>
        <w:t xml:space="preserve"> y comprend</w:t>
      </w:r>
      <w:r w:rsidR="00232EA5" w:rsidRPr="00287091">
        <w:rPr>
          <w:sz w:val="24"/>
          <w:szCs w:val="24"/>
        </w:rPr>
        <w:t>an</w:t>
      </w:r>
      <w:r w:rsidRPr="00287091">
        <w:rPr>
          <w:sz w:val="24"/>
          <w:szCs w:val="24"/>
        </w:rPr>
        <w:t xml:space="preserve"> las vistas en dos dimensiones como representaciones unívocas de figuras tridimensionales en el espacio</w:t>
      </w:r>
    </w:p>
    <w:p w14:paraId="0000000D" w14:textId="052C2D49" w:rsidR="00104D08" w:rsidRPr="00287091" w:rsidRDefault="005556BB" w:rsidP="00287091">
      <w:pPr>
        <w:numPr>
          <w:ilvl w:val="0"/>
          <w:numId w:val="7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87091">
        <w:rPr>
          <w:sz w:val="24"/>
          <w:szCs w:val="24"/>
        </w:rPr>
        <w:t>Comprend</w:t>
      </w:r>
      <w:r w:rsidR="00232EA5" w:rsidRPr="00287091">
        <w:rPr>
          <w:sz w:val="24"/>
          <w:szCs w:val="24"/>
        </w:rPr>
        <w:t>an</w:t>
      </w:r>
      <w:r w:rsidRPr="00287091">
        <w:rPr>
          <w:sz w:val="24"/>
          <w:szCs w:val="24"/>
        </w:rPr>
        <w:t xml:space="preserve"> las perspectivas más difundidas para poder imaginar el volumen de un cuerpo representado en un plano</w:t>
      </w:r>
    </w:p>
    <w:p w14:paraId="0000000E" w14:textId="00222913" w:rsidR="00104D08" w:rsidRPr="00287091" w:rsidRDefault="005556BB" w:rsidP="00287091">
      <w:pPr>
        <w:numPr>
          <w:ilvl w:val="0"/>
          <w:numId w:val="7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87091">
        <w:rPr>
          <w:sz w:val="24"/>
          <w:szCs w:val="24"/>
        </w:rPr>
        <w:t>Desarroll</w:t>
      </w:r>
      <w:r w:rsidR="00456895" w:rsidRPr="00287091">
        <w:rPr>
          <w:sz w:val="24"/>
          <w:szCs w:val="24"/>
        </w:rPr>
        <w:t>en</w:t>
      </w:r>
      <w:r w:rsidRPr="00287091">
        <w:rPr>
          <w:sz w:val="24"/>
          <w:szCs w:val="24"/>
        </w:rPr>
        <w:t xml:space="preserve"> competencias interpersonales para el trabajo en grupo</w:t>
      </w:r>
    </w:p>
    <w:p w14:paraId="0000000F" w14:textId="6BCD7502" w:rsidR="00104D08" w:rsidRPr="00287091" w:rsidRDefault="005556BB" w:rsidP="00287091">
      <w:pPr>
        <w:numPr>
          <w:ilvl w:val="0"/>
          <w:numId w:val="7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87091">
        <w:rPr>
          <w:sz w:val="24"/>
          <w:szCs w:val="24"/>
        </w:rPr>
        <w:t>Cultiv</w:t>
      </w:r>
      <w:r w:rsidR="00456895" w:rsidRPr="00287091">
        <w:rPr>
          <w:sz w:val="24"/>
          <w:szCs w:val="24"/>
        </w:rPr>
        <w:t>en</w:t>
      </w:r>
      <w:r w:rsidRPr="00287091">
        <w:rPr>
          <w:sz w:val="24"/>
          <w:szCs w:val="24"/>
        </w:rPr>
        <w:t xml:space="preserve"> el cumplimiento de metas y plazos como responsabilidad </w:t>
      </w:r>
      <w:r w:rsidR="00456895" w:rsidRPr="00287091">
        <w:rPr>
          <w:sz w:val="24"/>
          <w:szCs w:val="24"/>
        </w:rPr>
        <w:t xml:space="preserve">del desempeño en su formación como </w:t>
      </w:r>
      <w:r w:rsidRPr="00287091">
        <w:rPr>
          <w:sz w:val="24"/>
          <w:szCs w:val="24"/>
        </w:rPr>
        <w:t>estudiante</w:t>
      </w:r>
      <w:r w:rsidR="00456895" w:rsidRPr="00287091">
        <w:rPr>
          <w:sz w:val="24"/>
          <w:szCs w:val="24"/>
        </w:rPr>
        <w:t>s</w:t>
      </w:r>
      <w:r w:rsidRPr="00287091">
        <w:rPr>
          <w:sz w:val="24"/>
          <w:szCs w:val="24"/>
        </w:rPr>
        <w:t xml:space="preserve"> y profesional</w:t>
      </w:r>
      <w:r w:rsidR="00456895" w:rsidRPr="00287091">
        <w:rPr>
          <w:sz w:val="24"/>
          <w:szCs w:val="24"/>
        </w:rPr>
        <w:t>es.</w:t>
      </w:r>
    </w:p>
    <w:p w14:paraId="50C99690" w14:textId="77777777" w:rsidR="00287091" w:rsidRDefault="00287091" w:rsidP="00287091">
      <w:pPr>
        <w:tabs>
          <w:tab w:val="left" w:pos="360"/>
        </w:tabs>
        <w:spacing w:line="360" w:lineRule="auto"/>
        <w:jc w:val="both"/>
        <w:rPr>
          <w:b/>
          <w:sz w:val="24"/>
          <w:szCs w:val="24"/>
          <w:highlight w:val="white"/>
        </w:rPr>
      </w:pPr>
    </w:p>
    <w:p w14:paraId="00000010" w14:textId="60A1E854" w:rsidR="00104D08" w:rsidRPr="00287091" w:rsidRDefault="005556BB" w:rsidP="00287091">
      <w:pPr>
        <w:tabs>
          <w:tab w:val="left" w:pos="360"/>
        </w:tabs>
        <w:spacing w:line="360" w:lineRule="auto"/>
        <w:jc w:val="both"/>
        <w:rPr>
          <w:sz w:val="24"/>
          <w:szCs w:val="24"/>
        </w:rPr>
      </w:pPr>
      <w:r w:rsidRPr="00287091">
        <w:rPr>
          <w:b/>
          <w:sz w:val="24"/>
          <w:szCs w:val="24"/>
          <w:highlight w:val="white"/>
        </w:rPr>
        <w:t>Contenidos</w:t>
      </w:r>
      <w:r w:rsidRPr="00287091">
        <w:rPr>
          <w:b/>
          <w:sz w:val="24"/>
          <w:szCs w:val="24"/>
        </w:rPr>
        <w:t xml:space="preserve"> mínimos</w:t>
      </w:r>
    </w:p>
    <w:p w14:paraId="00000011" w14:textId="440EAF5C" w:rsidR="00104D08" w:rsidRPr="00287091" w:rsidRDefault="005556BB" w:rsidP="00287091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287091">
        <w:rPr>
          <w:sz w:val="24"/>
          <w:szCs w:val="24"/>
        </w:rPr>
        <w:t xml:space="preserve">Generalidades: Los sistemas de representación. Características y ventajas de aplicación de cada uno de ellos. Nociones de geometría proyectiva: Operaciones </w:t>
      </w:r>
      <w:r w:rsidRPr="00287091">
        <w:rPr>
          <w:sz w:val="24"/>
          <w:szCs w:val="24"/>
        </w:rPr>
        <w:lastRenderedPageBreak/>
        <w:t xml:space="preserve">proyectivas. Elementos impropios. Transformaciones proyectivas. Formas proyectivas. Formas homológicas. Las cónicas como homológicas de la circunferencia. Proyección diédrica (Monge): Representación del punto, de la recta y del plano. Condiciones de pertenencia y paralelismo. Plano de tercera proyección. Intersección de planos y rectas con planos. Cambios de planos de proyección. Giros. Abatimientos. Determinación de magnitudes lineales y angulares. Representación de figuras planas. Aplicación de la homología a su resolución. Representación de cuerpos: poliedros, conos, cilindros. Secciones planas. Proyecciones acotadas: Definiciones. Plano de comparación, escalas, y cotas. Representación de elementos. Pendiente, intervalo y graduación. Condiciones de pertenencia, paralelismo y perpendicularidad. Intersección de planos y de rectas con planos. Abatimientos. Figuras planas. Superficies topográficas. Perspectiva: Elementos principales. Empleo de puntos de fuga principal y accidental. Empleo de las dominantes. Trazado directo. Puntos de altura. Representación de cuerpos. Proyección axonométrica ortogonal: Definiciones. Coeficientes de reducción. Escalas econométricas. Problemas de representación, posición y magnitud. Nociones sobre curvas: Curvas planas. Generación tangente normal. Orden y clase. Singularidad. Contacto y </w:t>
      </w:r>
      <w:proofErr w:type="spellStart"/>
      <w:r w:rsidRPr="00287091">
        <w:rPr>
          <w:sz w:val="24"/>
          <w:szCs w:val="24"/>
        </w:rPr>
        <w:t>osculación</w:t>
      </w:r>
      <w:proofErr w:type="spellEnd"/>
      <w:r w:rsidRPr="00287091">
        <w:rPr>
          <w:sz w:val="24"/>
          <w:szCs w:val="24"/>
        </w:rPr>
        <w:t xml:space="preserve">. Curvatura. Relación entre el radio de curvatura de una plana y el de su proyección. </w:t>
      </w:r>
      <w:proofErr w:type="spellStart"/>
      <w:r w:rsidRPr="00287091">
        <w:rPr>
          <w:sz w:val="24"/>
          <w:szCs w:val="24"/>
        </w:rPr>
        <w:t>Evolutas</w:t>
      </w:r>
      <w:proofErr w:type="spellEnd"/>
      <w:r w:rsidRPr="00287091">
        <w:rPr>
          <w:sz w:val="24"/>
          <w:szCs w:val="24"/>
        </w:rPr>
        <w:t xml:space="preserve"> y desarrollantes. Curvas alabeadas. Proyección de curvas alabeadas. Hélices. Superficies en general: Generación. Clasificación. Plano tangente en un punto normal. Contorno aparente. Superficies regladas desarrolladas. Generación. Plano tangente. Desarrollo. Líneas transformadas. Geodésicas. Helicoide desarrollable. Superficies cónicas y cilíndricas: Generación. Plano tangente. Sección plana. Intersección de conos y cilindros entre sí. Esfera: Representación. Plano tangente. Sección plana.</w:t>
      </w:r>
    </w:p>
    <w:p w14:paraId="3C61AA12" w14:textId="77777777" w:rsidR="00287091" w:rsidRDefault="00287091" w:rsidP="00287091">
      <w:pPr>
        <w:tabs>
          <w:tab w:val="left" w:pos="709"/>
        </w:tabs>
        <w:spacing w:line="360" w:lineRule="auto"/>
        <w:jc w:val="both"/>
        <w:rPr>
          <w:b/>
          <w:sz w:val="24"/>
          <w:szCs w:val="24"/>
        </w:rPr>
      </w:pPr>
    </w:p>
    <w:p w14:paraId="00000012" w14:textId="3E5ACC70" w:rsidR="00104D08" w:rsidRPr="00287091" w:rsidRDefault="005556BB" w:rsidP="00287091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287091">
        <w:rPr>
          <w:b/>
          <w:sz w:val="24"/>
          <w:szCs w:val="24"/>
        </w:rPr>
        <w:t>C</w:t>
      </w:r>
      <w:r w:rsidRPr="00287091">
        <w:rPr>
          <w:b/>
          <w:sz w:val="24"/>
          <w:szCs w:val="24"/>
          <w:highlight w:val="white"/>
        </w:rPr>
        <w:t>arga horaria semana</w:t>
      </w:r>
      <w:r w:rsidRPr="00287091">
        <w:rPr>
          <w:b/>
          <w:sz w:val="24"/>
          <w:szCs w:val="24"/>
        </w:rPr>
        <w:t xml:space="preserve">l: </w:t>
      </w:r>
      <w:r w:rsidRPr="00287091">
        <w:rPr>
          <w:sz w:val="24"/>
          <w:szCs w:val="24"/>
        </w:rPr>
        <w:t xml:space="preserve">4 horas </w:t>
      </w:r>
    </w:p>
    <w:p w14:paraId="18DEE3B9" w14:textId="77777777" w:rsidR="00287091" w:rsidRDefault="00287091" w:rsidP="00287091">
      <w:pPr>
        <w:spacing w:line="360" w:lineRule="auto"/>
        <w:jc w:val="both"/>
        <w:rPr>
          <w:b/>
          <w:sz w:val="24"/>
          <w:szCs w:val="24"/>
        </w:rPr>
      </w:pPr>
    </w:p>
    <w:p w14:paraId="1D792287" w14:textId="77777777" w:rsidR="00287091" w:rsidRDefault="005556BB" w:rsidP="00287091">
      <w:pPr>
        <w:spacing w:line="360" w:lineRule="auto"/>
        <w:jc w:val="both"/>
        <w:rPr>
          <w:b/>
          <w:sz w:val="24"/>
          <w:szCs w:val="24"/>
        </w:rPr>
      </w:pPr>
      <w:r w:rsidRPr="00287091">
        <w:rPr>
          <w:b/>
          <w:sz w:val="24"/>
          <w:szCs w:val="24"/>
        </w:rPr>
        <w:t>Programa analítico</w:t>
      </w:r>
    </w:p>
    <w:p w14:paraId="00000013" w14:textId="4B2E6943" w:rsidR="00104D08" w:rsidRPr="00287091" w:rsidRDefault="00104D08" w:rsidP="00287091">
      <w:pPr>
        <w:spacing w:line="360" w:lineRule="auto"/>
        <w:jc w:val="both"/>
        <w:rPr>
          <w:sz w:val="24"/>
          <w:szCs w:val="24"/>
        </w:rPr>
      </w:pPr>
    </w:p>
    <w:p w14:paraId="00000014" w14:textId="77777777" w:rsidR="00104D08" w:rsidRPr="00287091" w:rsidRDefault="005556BB" w:rsidP="00287091">
      <w:pPr>
        <w:spacing w:line="360" w:lineRule="auto"/>
        <w:jc w:val="both"/>
        <w:rPr>
          <w:sz w:val="24"/>
          <w:szCs w:val="24"/>
        </w:rPr>
      </w:pPr>
      <w:r w:rsidRPr="00287091">
        <w:rPr>
          <w:b/>
          <w:sz w:val="24"/>
          <w:szCs w:val="24"/>
        </w:rPr>
        <w:t xml:space="preserve">Unidad </w:t>
      </w:r>
      <w:proofErr w:type="spellStart"/>
      <w:r w:rsidRPr="00287091">
        <w:rPr>
          <w:b/>
          <w:sz w:val="24"/>
          <w:szCs w:val="24"/>
        </w:rPr>
        <w:t>Nº</w:t>
      </w:r>
      <w:proofErr w:type="spellEnd"/>
      <w:r w:rsidRPr="00287091">
        <w:rPr>
          <w:b/>
          <w:sz w:val="24"/>
          <w:szCs w:val="24"/>
        </w:rPr>
        <w:t xml:space="preserve"> 1: Generalidades</w:t>
      </w:r>
    </w:p>
    <w:p w14:paraId="00000015" w14:textId="77777777" w:rsidR="00104D08" w:rsidRPr="00287091" w:rsidRDefault="005556BB" w:rsidP="00287091">
      <w:pPr>
        <w:spacing w:line="360" w:lineRule="auto"/>
        <w:jc w:val="both"/>
        <w:rPr>
          <w:sz w:val="24"/>
          <w:szCs w:val="24"/>
        </w:rPr>
      </w:pPr>
      <w:r w:rsidRPr="00287091">
        <w:rPr>
          <w:sz w:val="24"/>
          <w:szCs w:val="24"/>
        </w:rPr>
        <w:t xml:space="preserve">Geometría Descriptiva y Sistemas de representación. </w:t>
      </w:r>
    </w:p>
    <w:p w14:paraId="7B237084" w14:textId="77777777" w:rsidR="00287091" w:rsidRDefault="00287091" w:rsidP="00287091">
      <w:pPr>
        <w:spacing w:line="360" w:lineRule="auto"/>
        <w:jc w:val="both"/>
        <w:rPr>
          <w:b/>
          <w:sz w:val="24"/>
          <w:szCs w:val="24"/>
        </w:rPr>
      </w:pPr>
    </w:p>
    <w:p w14:paraId="00000016" w14:textId="4E890F79" w:rsidR="00104D08" w:rsidRPr="00287091" w:rsidRDefault="005556BB" w:rsidP="00287091">
      <w:pPr>
        <w:spacing w:line="360" w:lineRule="auto"/>
        <w:jc w:val="both"/>
        <w:rPr>
          <w:sz w:val="24"/>
          <w:szCs w:val="24"/>
        </w:rPr>
      </w:pPr>
      <w:r w:rsidRPr="00287091">
        <w:rPr>
          <w:b/>
          <w:sz w:val="24"/>
          <w:szCs w:val="24"/>
        </w:rPr>
        <w:lastRenderedPageBreak/>
        <w:t xml:space="preserve">Unidad </w:t>
      </w:r>
      <w:proofErr w:type="spellStart"/>
      <w:r w:rsidRPr="00287091">
        <w:rPr>
          <w:b/>
          <w:sz w:val="24"/>
          <w:szCs w:val="24"/>
        </w:rPr>
        <w:t>Nº</w:t>
      </w:r>
      <w:proofErr w:type="spellEnd"/>
      <w:r w:rsidRPr="00287091">
        <w:rPr>
          <w:b/>
          <w:sz w:val="24"/>
          <w:szCs w:val="24"/>
        </w:rPr>
        <w:t xml:space="preserve"> 2: Proyección Diédrica - Sistema Monge</w:t>
      </w:r>
    </w:p>
    <w:p w14:paraId="0000001E" w14:textId="7E67ADC7" w:rsidR="00104D08" w:rsidRPr="00287091" w:rsidRDefault="005556BB" w:rsidP="00287091">
      <w:pPr>
        <w:spacing w:line="360" w:lineRule="auto"/>
        <w:jc w:val="both"/>
        <w:rPr>
          <w:sz w:val="24"/>
          <w:szCs w:val="24"/>
        </w:rPr>
      </w:pPr>
      <w:r w:rsidRPr="00287091">
        <w:rPr>
          <w:sz w:val="24"/>
          <w:szCs w:val="24"/>
        </w:rPr>
        <w:t>Proyección ortogonal sobre un plano: punto, figura, recta, segmento. Plano. Postulados. Determinación. Posiciones relativas entre recta y plano, entre dos rectas y entre dos planos. Intersección entre dos rectas, entre dos planos, entre recta y plano.</w:t>
      </w:r>
      <w:r w:rsidR="00287091">
        <w:rPr>
          <w:sz w:val="24"/>
          <w:szCs w:val="24"/>
        </w:rPr>
        <w:t xml:space="preserve"> </w:t>
      </w:r>
      <w:r w:rsidRPr="00287091">
        <w:rPr>
          <w:sz w:val="24"/>
          <w:szCs w:val="24"/>
        </w:rPr>
        <w:t>Sistema Monge. Elementos de referencia. Plano horizontal, vertical y de perfil. Línea de tierra. Planos bisectores.</w:t>
      </w:r>
      <w:r w:rsidR="00287091">
        <w:rPr>
          <w:sz w:val="24"/>
          <w:szCs w:val="24"/>
        </w:rPr>
        <w:t xml:space="preserve"> </w:t>
      </w:r>
      <w:r w:rsidRPr="00287091">
        <w:rPr>
          <w:sz w:val="24"/>
          <w:szCs w:val="24"/>
        </w:rPr>
        <w:t>Representación y coordenadas del punto. Posiciones relativas de los puntos respecto de los planos de proyección.</w:t>
      </w:r>
      <w:r w:rsidR="00287091">
        <w:rPr>
          <w:sz w:val="24"/>
          <w:szCs w:val="24"/>
        </w:rPr>
        <w:t xml:space="preserve"> </w:t>
      </w:r>
      <w:r w:rsidRPr="00287091">
        <w:rPr>
          <w:sz w:val="24"/>
          <w:szCs w:val="24"/>
        </w:rPr>
        <w:t xml:space="preserve">Representación y trazas de la recta, Pertenencia, Posiciones relativas de las rectas respecto de los planos de proyección. </w:t>
      </w:r>
      <w:r w:rsidR="00287091">
        <w:rPr>
          <w:sz w:val="24"/>
          <w:szCs w:val="24"/>
        </w:rPr>
        <w:t xml:space="preserve"> </w:t>
      </w:r>
      <w:r w:rsidRPr="00287091">
        <w:rPr>
          <w:sz w:val="24"/>
          <w:szCs w:val="24"/>
        </w:rPr>
        <w:t>Representación y trazas del plano, Pertenencia, Determinación, Rectas particulares, Posiciones relativas de los planos respecto de los Planos de Proyección.</w:t>
      </w:r>
      <w:r w:rsidR="00287091">
        <w:rPr>
          <w:sz w:val="24"/>
          <w:szCs w:val="24"/>
        </w:rPr>
        <w:t xml:space="preserve"> </w:t>
      </w:r>
      <w:r w:rsidRPr="00287091">
        <w:rPr>
          <w:sz w:val="24"/>
          <w:szCs w:val="24"/>
        </w:rPr>
        <w:t>Intersecciones entre planos. Intersecciones entre rectas y planos. Paralelismo. Perpendicularidad.</w:t>
      </w:r>
      <w:r w:rsidR="00287091">
        <w:rPr>
          <w:sz w:val="24"/>
          <w:szCs w:val="24"/>
        </w:rPr>
        <w:t xml:space="preserve"> </w:t>
      </w:r>
      <w:r w:rsidRPr="00287091">
        <w:rPr>
          <w:sz w:val="24"/>
          <w:szCs w:val="24"/>
        </w:rPr>
        <w:t>Cambio de planos de proyección. Giros. Abatimiento de planos. Magnitudes lineales y angulares.</w:t>
      </w:r>
      <w:r w:rsidR="00287091">
        <w:rPr>
          <w:sz w:val="24"/>
          <w:szCs w:val="24"/>
        </w:rPr>
        <w:t xml:space="preserve"> </w:t>
      </w:r>
      <w:r w:rsidRPr="00287091">
        <w:rPr>
          <w:sz w:val="24"/>
          <w:szCs w:val="24"/>
        </w:rPr>
        <w:t>Curvas, Superficies y Cuerpos. Definición. Características. Clasificación.</w:t>
      </w:r>
      <w:r w:rsidRPr="00287091">
        <w:rPr>
          <w:b/>
          <w:sz w:val="24"/>
          <w:szCs w:val="24"/>
        </w:rPr>
        <w:t xml:space="preserve"> </w:t>
      </w:r>
      <w:r w:rsidRPr="00287091">
        <w:rPr>
          <w:sz w:val="24"/>
          <w:szCs w:val="24"/>
        </w:rPr>
        <w:t>Representación.</w:t>
      </w:r>
    </w:p>
    <w:p w14:paraId="30142ED1" w14:textId="77777777" w:rsidR="00287091" w:rsidRDefault="00287091" w:rsidP="00287091">
      <w:pPr>
        <w:spacing w:line="360" w:lineRule="auto"/>
        <w:jc w:val="both"/>
        <w:rPr>
          <w:b/>
          <w:sz w:val="24"/>
          <w:szCs w:val="24"/>
        </w:rPr>
      </w:pPr>
    </w:p>
    <w:p w14:paraId="0000001F" w14:textId="6A829ED5" w:rsidR="00104D08" w:rsidRPr="00287091" w:rsidRDefault="005556BB" w:rsidP="00287091">
      <w:pPr>
        <w:spacing w:line="360" w:lineRule="auto"/>
        <w:jc w:val="both"/>
        <w:rPr>
          <w:sz w:val="24"/>
          <w:szCs w:val="24"/>
        </w:rPr>
      </w:pPr>
      <w:r w:rsidRPr="00287091">
        <w:rPr>
          <w:b/>
          <w:sz w:val="24"/>
          <w:szCs w:val="24"/>
        </w:rPr>
        <w:t xml:space="preserve">Unidad </w:t>
      </w:r>
      <w:proofErr w:type="spellStart"/>
      <w:r w:rsidRPr="00287091">
        <w:rPr>
          <w:b/>
          <w:sz w:val="24"/>
          <w:szCs w:val="24"/>
        </w:rPr>
        <w:t>Nº</w:t>
      </w:r>
      <w:proofErr w:type="spellEnd"/>
      <w:r w:rsidRPr="00287091">
        <w:rPr>
          <w:b/>
          <w:sz w:val="24"/>
          <w:szCs w:val="24"/>
        </w:rPr>
        <w:t xml:space="preserve"> 3: Proyecciones acotadas</w:t>
      </w:r>
    </w:p>
    <w:p w14:paraId="00000020" w14:textId="77777777" w:rsidR="00104D08" w:rsidRPr="00287091" w:rsidRDefault="005556BB" w:rsidP="00287091">
      <w:pPr>
        <w:spacing w:line="360" w:lineRule="auto"/>
        <w:jc w:val="both"/>
        <w:rPr>
          <w:sz w:val="24"/>
          <w:szCs w:val="24"/>
        </w:rPr>
      </w:pPr>
      <w:r w:rsidRPr="00287091">
        <w:rPr>
          <w:sz w:val="24"/>
          <w:szCs w:val="24"/>
        </w:rPr>
        <w:t>Fundamentos. Representación de planos y superficies. Curvas y secciones. Aplicaciones.</w:t>
      </w:r>
    </w:p>
    <w:p w14:paraId="7D8EAE97" w14:textId="77777777" w:rsidR="00287091" w:rsidRDefault="00287091" w:rsidP="00287091">
      <w:pPr>
        <w:spacing w:line="360" w:lineRule="auto"/>
        <w:jc w:val="both"/>
        <w:rPr>
          <w:b/>
          <w:sz w:val="24"/>
          <w:szCs w:val="24"/>
        </w:rPr>
      </w:pPr>
    </w:p>
    <w:p w14:paraId="00000021" w14:textId="1154CED0" w:rsidR="00104D08" w:rsidRPr="00287091" w:rsidRDefault="005556BB" w:rsidP="00287091">
      <w:pPr>
        <w:spacing w:line="360" w:lineRule="auto"/>
        <w:jc w:val="both"/>
        <w:rPr>
          <w:sz w:val="24"/>
          <w:szCs w:val="24"/>
        </w:rPr>
      </w:pPr>
      <w:r w:rsidRPr="00287091">
        <w:rPr>
          <w:b/>
          <w:sz w:val="24"/>
          <w:szCs w:val="24"/>
        </w:rPr>
        <w:t xml:space="preserve">Unidad </w:t>
      </w:r>
      <w:proofErr w:type="spellStart"/>
      <w:r w:rsidRPr="00287091">
        <w:rPr>
          <w:b/>
          <w:sz w:val="24"/>
          <w:szCs w:val="24"/>
        </w:rPr>
        <w:t>Nº</w:t>
      </w:r>
      <w:proofErr w:type="spellEnd"/>
      <w:r w:rsidRPr="00287091">
        <w:rPr>
          <w:b/>
          <w:sz w:val="24"/>
          <w:szCs w:val="24"/>
        </w:rPr>
        <w:t xml:space="preserve"> 4: Perspectivas</w:t>
      </w:r>
    </w:p>
    <w:p w14:paraId="00000025" w14:textId="52118BD6" w:rsidR="00104D08" w:rsidRDefault="005556BB" w:rsidP="00287091">
      <w:pPr>
        <w:spacing w:line="360" w:lineRule="auto"/>
        <w:jc w:val="both"/>
        <w:rPr>
          <w:sz w:val="24"/>
          <w:szCs w:val="24"/>
        </w:rPr>
      </w:pPr>
      <w:r w:rsidRPr="00287091">
        <w:rPr>
          <w:sz w:val="24"/>
          <w:szCs w:val="24"/>
        </w:rPr>
        <w:t xml:space="preserve">Posición del sistema de coordenadas y del objeto a representar. Conservación del paralelismo. Disposición de los ejes. Contornos y aristas ocultas. Perspectiva axonométrica ortogonal. Perspectiva isométrica, dimétrica y </w:t>
      </w:r>
      <w:proofErr w:type="spellStart"/>
      <w:r w:rsidRPr="00287091">
        <w:rPr>
          <w:sz w:val="24"/>
          <w:szCs w:val="24"/>
        </w:rPr>
        <w:t>trimétrica</w:t>
      </w:r>
      <w:proofErr w:type="spellEnd"/>
      <w:r w:rsidRPr="00287091">
        <w:rPr>
          <w:sz w:val="24"/>
          <w:szCs w:val="24"/>
        </w:rPr>
        <w:t>.</w:t>
      </w:r>
      <w:r w:rsidR="00287091">
        <w:rPr>
          <w:sz w:val="24"/>
          <w:szCs w:val="24"/>
        </w:rPr>
        <w:t xml:space="preserve"> </w:t>
      </w:r>
      <w:r w:rsidRPr="00287091">
        <w:rPr>
          <w:sz w:val="24"/>
          <w:szCs w:val="24"/>
        </w:rPr>
        <w:t>Perspectiva axonométrica oblicua. Perspectiva caballera</w:t>
      </w:r>
      <w:r w:rsidR="00287091">
        <w:rPr>
          <w:sz w:val="24"/>
          <w:szCs w:val="24"/>
        </w:rPr>
        <w:t xml:space="preserve">. </w:t>
      </w:r>
      <w:r w:rsidRPr="00287091">
        <w:rPr>
          <w:sz w:val="24"/>
          <w:szCs w:val="24"/>
        </w:rPr>
        <w:t>Perspectiva cónica.  Elementos fundamentales y auxiliares</w:t>
      </w:r>
      <w:r w:rsidR="00287091">
        <w:rPr>
          <w:sz w:val="24"/>
          <w:szCs w:val="24"/>
        </w:rPr>
        <w:t>.</w:t>
      </w:r>
    </w:p>
    <w:p w14:paraId="062E7F7D" w14:textId="77777777" w:rsidR="00287091" w:rsidRPr="00287091" w:rsidRDefault="00287091" w:rsidP="00287091">
      <w:pPr>
        <w:spacing w:line="360" w:lineRule="auto"/>
        <w:jc w:val="both"/>
        <w:rPr>
          <w:sz w:val="24"/>
          <w:szCs w:val="24"/>
        </w:rPr>
      </w:pPr>
    </w:p>
    <w:p w14:paraId="00000026" w14:textId="77777777" w:rsidR="00104D08" w:rsidRPr="00287091" w:rsidRDefault="005556BB" w:rsidP="00287091">
      <w:pPr>
        <w:spacing w:line="360" w:lineRule="auto"/>
        <w:jc w:val="both"/>
        <w:rPr>
          <w:sz w:val="24"/>
          <w:szCs w:val="24"/>
        </w:rPr>
      </w:pPr>
      <w:r w:rsidRPr="00287091">
        <w:rPr>
          <w:b/>
          <w:sz w:val="24"/>
          <w:szCs w:val="24"/>
        </w:rPr>
        <w:t xml:space="preserve">Unidad </w:t>
      </w:r>
      <w:proofErr w:type="spellStart"/>
      <w:r w:rsidRPr="00287091">
        <w:rPr>
          <w:b/>
          <w:sz w:val="24"/>
          <w:szCs w:val="24"/>
        </w:rPr>
        <w:t>Nº</w:t>
      </w:r>
      <w:proofErr w:type="spellEnd"/>
      <w:r w:rsidRPr="00287091">
        <w:rPr>
          <w:b/>
          <w:sz w:val="24"/>
          <w:szCs w:val="24"/>
        </w:rPr>
        <w:t xml:space="preserve"> 5: Vistas diédricas</w:t>
      </w:r>
    </w:p>
    <w:p w14:paraId="0000002A" w14:textId="2134F5BA" w:rsidR="00104D08" w:rsidRPr="00287091" w:rsidRDefault="005556BB" w:rsidP="00287091">
      <w:pPr>
        <w:spacing w:line="360" w:lineRule="auto"/>
        <w:jc w:val="both"/>
        <w:rPr>
          <w:sz w:val="24"/>
          <w:szCs w:val="24"/>
        </w:rPr>
      </w:pPr>
      <w:r w:rsidRPr="00287091">
        <w:rPr>
          <w:sz w:val="24"/>
          <w:szCs w:val="24"/>
        </w:rPr>
        <w:t>Sistemas de representación: Vistas diédricas. Métodos de proyección del primer y tercer diedro.</w:t>
      </w:r>
      <w:r w:rsidR="00287091">
        <w:rPr>
          <w:sz w:val="24"/>
          <w:szCs w:val="24"/>
        </w:rPr>
        <w:t xml:space="preserve"> </w:t>
      </w:r>
      <w:r w:rsidRPr="00287091">
        <w:rPr>
          <w:sz w:val="24"/>
          <w:szCs w:val="24"/>
        </w:rPr>
        <w:t>Obtención de vistas desde vista en perspectiva</w:t>
      </w:r>
      <w:r w:rsidR="00287091">
        <w:rPr>
          <w:sz w:val="24"/>
          <w:szCs w:val="24"/>
        </w:rPr>
        <w:t xml:space="preserve">. </w:t>
      </w:r>
      <w:r w:rsidRPr="00287091">
        <w:rPr>
          <w:sz w:val="24"/>
          <w:szCs w:val="24"/>
        </w:rPr>
        <w:t>Obtención de perspectiva desde vistas</w:t>
      </w:r>
      <w:r w:rsidR="00287091">
        <w:rPr>
          <w:sz w:val="24"/>
          <w:szCs w:val="24"/>
        </w:rPr>
        <w:t xml:space="preserve">. </w:t>
      </w:r>
      <w:r w:rsidRPr="00287091">
        <w:rPr>
          <w:sz w:val="24"/>
          <w:szCs w:val="24"/>
        </w:rPr>
        <w:t xml:space="preserve">Modelado 3D a partir de vistas y perspectiva </w:t>
      </w:r>
    </w:p>
    <w:p w14:paraId="0000002B" w14:textId="77777777" w:rsidR="00104D08" w:rsidRPr="00287091" w:rsidRDefault="00104D08" w:rsidP="00287091">
      <w:pPr>
        <w:spacing w:line="360" w:lineRule="auto"/>
        <w:jc w:val="both"/>
        <w:rPr>
          <w:sz w:val="24"/>
          <w:szCs w:val="24"/>
        </w:rPr>
      </w:pPr>
    </w:p>
    <w:p w14:paraId="70FC3CFF" w14:textId="17BD0039" w:rsidR="00287091" w:rsidRDefault="00287091" w:rsidP="00287091">
      <w:pPr>
        <w:spacing w:line="360" w:lineRule="auto"/>
        <w:jc w:val="both"/>
        <w:rPr>
          <w:b/>
          <w:sz w:val="24"/>
          <w:szCs w:val="24"/>
        </w:rPr>
      </w:pPr>
      <w:r w:rsidRPr="00287091">
        <w:rPr>
          <w:b/>
          <w:sz w:val="24"/>
          <w:szCs w:val="24"/>
        </w:rPr>
        <w:t>Bibliografía</w:t>
      </w:r>
    </w:p>
    <w:p w14:paraId="0000002C" w14:textId="02DCF052" w:rsidR="00104D08" w:rsidRPr="00287091" w:rsidRDefault="005556BB" w:rsidP="00287091">
      <w:pPr>
        <w:spacing w:line="360" w:lineRule="auto"/>
        <w:jc w:val="both"/>
        <w:rPr>
          <w:bCs/>
          <w:sz w:val="24"/>
          <w:szCs w:val="24"/>
          <w:u w:val="single"/>
        </w:rPr>
      </w:pPr>
      <w:r w:rsidRPr="00287091">
        <w:rPr>
          <w:bCs/>
          <w:sz w:val="24"/>
          <w:szCs w:val="24"/>
          <w:u w:val="single"/>
        </w:rPr>
        <w:t>Bibliografía obligatoria:</w:t>
      </w:r>
    </w:p>
    <w:p w14:paraId="0000002D" w14:textId="77777777" w:rsidR="00104D08" w:rsidRPr="00287091" w:rsidRDefault="005556BB" w:rsidP="00287091">
      <w:pPr>
        <w:numPr>
          <w:ilvl w:val="0"/>
          <w:numId w:val="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87091">
        <w:rPr>
          <w:b/>
          <w:sz w:val="24"/>
          <w:szCs w:val="24"/>
        </w:rPr>
        <w:lastRenderedPageBreak/>
        <w:t>Lorenzo G. M.</w:t>
      </w:r>
      <w:r w:rsidRPr="00287091">
        <w:rPr>
          <w:sz w:val="24"/>
          <w:szCs w:val="24"/>
        </w:rPr>
        <w:t xml:space="preserve"> Iniciación al sistema diédrico – Universidad de las Palmas de Gran Canaria (PDF disponible online)</w:t>
      </w:r>
    </w:p>
    <w:p w14:paraId="0000002E" w14:textId="77777777" w:rsidR="00104D08" w:rsidRPr="00287091" w:rsidRDefault="005556BB" w:rsidP="00287091">
      <w:pPr>
        <w:numPr>
          <w:ilvl w:val="0"/>
          <w:numId w:val="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87091">
        <w:rPr>
          <w:sz w:val="24"/>
          <w:szCs w:val="24"/>
        </w:rPr>
        <w:t>Editorial Alarcón. Apuntes de Dibujo Técnico. www.editorial-alarcon.es (PDF disponible online)</w:t>
      </w:r>
    </w:p>
    <w:p w14:paraId="00000030" w14:textId="77777777" w:rsidR="00104D08" w:rsidRPr="00287091" w:rsidRDefault="00104D08" w:rsidP="00287091">
      <w:pPr>
        <w:spacing w:line="360" w:lineRule="auto"/>
        <w:jc w:val="both"/>
        <w:rPr>
          <w:sz w:val="24"/>
          <w:szCs w:val="24"/>
          <w:u w:val="single"/>
        </w:rPr>
      </w:pPr>
    </w:p>
    <w:p w14:paraId="00000031" w14:textId="77777777" w:rsidR="00104D08" w:rsidRPr="00287091" w:rsidRDefault="005556BB" w:rsidP="00287091">
      <w:pPr>
        <w:spacing w:line="360" w:lineRule="auto"/>
        <w:jc w:val="both"/>
        <w:rPr>
          <w:bCs/>
          <w:sz w:val="24"/>
          <w:szCs w:val="24"/>
          <w:u w:val="single"/>
        </w:rPr>
      </w:pPr>
      <w:r w:rsidRPr="00287091">
        <w:rPr>
          <w:bCs/>
          <w:sz w:val="24"/>
          <w:szCs w:val="24"/>
          <w:u w:val="single"/>
        </w:rPr>
        <w:t>Bibliografía de consulta:</w:t>
      </w:r>
    </w:p>
    <w:p w14:paraId="00000032" w14:textId="77777777" w:rsidR="00104D08" w:rsidRPr="00287091" w:rsidRDefault="005556BB" w:rsidP="00287091">
      <w:pPr>
        <w:numPr>
          <w:ilvl w:val="0"/>
          <w:numId w:val="8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87091">
        <w:rPr>
          <w:b/>
          <w:sz w:val="24"/>
          <w:szCs w:val="24"/>
        </w:rPr>
        <w:t>Izquierdo Asensi, F.</w:t>
      </w:r>
      <w:r w:rsidRPr="00287091">
        <w:rPr>
          <w:sz w:val="24"/>
          <w:szCs w:val="24"/>
        </w:rPr>
        <w:t xml:space="preserve"> (1993). Geometría descriptiva. Madrid: Paraninfo. (2 ejemplares en biblioteca, PDF disponible online)</w:t>
      </w:r>
    </w:p>
    <w:p w14:paraId="00000033" w14:textId="77777777" w:rsidR="00104D08" w:rsidRPr="00287091" w:rsidRDefault="005556BB" w:rsidP="00287091">
      <w:pPr>
        <w:numPr>
          <w:ilvl w:val="0"/>
          <w:numId w:val="8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87091">
        <w:rPr>
          <w:b/>
          <w:sz w:val="24"/>
          <w:szCs w:val="24"/>
        </w:rPr>
        <w:t xml:space="preserve">Di Lorenzo, E. </w:t>
      </w:r>
      <w:r w:rsidRPr="00287091">
        <w:rPr>
          <w:sz w:val="24"/>
          <w:szCs w:val="24"/>
        </w:rPr>
        <w:t>(1961). Geometría descriptiva. Buenos Aires: La línea recta. (2 ejemplares en biblioteca, PDF disponible online)</w:t>
      </w:r>
    </w:p>
    <w:p w14:paraId="00000034" w14:textId="77777777" w:rsidR="00104D08" w:rsidRPr="00287091" w:rsidRDefault="005556BB" w:rsidP="00287091">
      <w:pPr>
        <w:numPr>
          <w:ilvl w:val="0"/>
          <w:numId w:val="8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87091">
        <w:rPr>
          <w:b/>
          <w:sz w:val="24"/>
          <w:szCs w:val="24"/>
        </w:rPr>
        <w:t xml:space="preserve">Izquierdo Asensi, F. </w:t>
      </w:r>
      <w:r w:rsidRPr="00287091">
        <w:rPr>
          <w:sz w:val="24"/>
          <w:szCs w:val="24"/>
        </w:rPr>
        <w:t xml:space="preserve">(1985). Geometría descriptiva superior y aplicada (3a. ed.). Madrid: </w:t>
      </w:r>
      <w:proofErr w:type="spellStart"/>
      <w:r w:rsidRPr="00287091">
        <w:rPr>
          <w:sz w:val="24"/>
          <w:szCs w:val="24"/>
        </w:rPr>
        <w:t>Dossat</w:t>
      </w:r>
      <w:proofErr w:type="spellEnd"/>
      <w:r w:rsidRPr="00287091">
        <w:rPr>
          <w:sz w:val="24"/>
          <w:szCs w:val="24"/>
        </w:rPr>
        <w:t>. (1 ejemplar en biblioteca)</w:t>
      </w:r>
    </w:p>
    <w:p w14:paraId="00000035" w14:textId="77777777" w:rsidR="00104D08" w:rsidRPr="00287091" w:rsidRDefault="00104D08" w:rsidP="00287091">
      <w:pPr>
        <w:spacing w:line="360" w:lineRule="auto"/>
        <w:ind w:hanging="425"/>
        <w:jc w:val="both"/>
        <w:rPr>
          <w:sz w:val="24"/>
          <w:szCs w:val="24"/>
        </w:rPr>
      </w:pPr>
    </w:p>
    <w:p w14:paraId="00000036" w14:textId="021BEEE1" w:rsidR="00104D08" w:rsidRPr="00287091" w:rsidRDefault="005556BB" w:rsidP="00287091">
      <w:pPr>
        <w:spacing w:line="360" w:lineRule="auto"/>
        <w:jc w:val="both"/>
        <w:rPr>
          <w:sz w:val="24"/>
          <w:szCs w:val="24"/>
        </w:rPr>
      </w:pPr>
      <w:r w:rsidRPr="00287091">
        <w:rPr>
          <w:b/>
          <w:sz w:val="24"/>
          <w:szCs w:val="24"/>
        </w:rPr>
        <w:t>Organización de las clases</w:t>
      </w:r>
    </w:p>
    <w:p w14:paraId="00000037" w14:textId="5E7B341F" w:rsidR="00104D08" w:rsidRPr="00287091" w:rsidRDefault="005556BB" w:rsidP="00287091">
      <w:pPr>
        <w:spacing w:line="360" w:lineRule="auto"/>
        <w:jc w:val="both"/>
        <w:rPr>
          <w:sz w:val="24"/>
          <w:szCs w:val="24"/>
        </w:rPr>
      </w:pPr>
      <w:r w:rsidRPr="00287091">
        <w:rPr>
          <w:sz w:val="24"/>
          <w:szCs w:val="24"/>
        </w:rPr>
        <w:t>Las clases incorporarán nuevas estrategias que complementen la didáctica tradicional (basada fundamentalmente en clases expositivas y método de los proyectos)</w:t>
      </w:r>
      <w:r w:rsidR="00456895" w:rsidRPr="00287091">
        <w:rPr>
          <w:sz w:val="24"/>
          <w:szCs w:val="24"/>
        </w:rPr>
        <w:t>.</w:t>
      </w:r>
      <w:r w:rsidRPr="00287091">
        <w:rPr>
          <w:sz w:val="24"/>
          <w:szCs w:val="24"/>
        </w:rPr>
        <w:t xml:space="preserve"> Cada unidad tendrá bibliografía, exposición teórica con discusión y </w:t>
      </w:r>
      <w:proofErr w:type="gramStart"/>
      <w:r w:rsidRPr="00287091">
        <w:rPr>
          <w:sz w:val="24"/>
          <w:szCs w:val="24"/>
        </w:rPr>
        <w:t xml:space="preserve">participación </w:t>
      </w:r>
      <w:r w:rsidR="00B5313B" w:rsidRPr="00287091">
        <w:rPr>
          <w:sz w:val="24"/>
          <w:szCs w:val="24"/>
        </w:rPr>
        <w:t>activa</w:t>
      </w:r>
      <w:proofErr w:type="gramEnd"/>
      <w:r w:rsidR="00B5313B" w:rsidRPr="00287091">
        <w:rPr>
          <w:sz w:val="24"/>
          <w:szCs w:val="24"/>
        </w:rPr>
        <w:t xml:space="preserve"> </w:t>
      </w:r>
      <w:r w:rsidRPr="00287091">
        <w:rPr>
          <w:sz w:val="24"/>
          <w:szCs w:val="24"/>
        </w:rPr>
        <w:t>de los</w:t>
      </w:r>
      <w:r w:rsidR="00287091">
        <w:rPr>
          <w:sz w:val="24"/>
          <w:szCs w:val="24"/>
        </w:rPr>
        <w:t xml:space="preserve"> y l</w:t>
      </w:r>
      <w:r w:rsidR="005101A1" w:rsidRPr="00287091">
        <w:rPr>
          <w:sz w:val="24"/>
          <w:szCs w:val="24"/>
        </w:rPr>
        <w:t>as</w:t>
      </w:r>
      <w:r w:rsidRPr="00287091">
        <w:rPr>
          <w:sz w:val="24"/>
          <w:szCs w:val="24"/>
        </w:rPr>
        <w:t xml:space="preserve"> </w:t>
      </w:r>
      <w:r w:rsidR="005101A1" w:rsidRPr="00287091">
        <w:rPr>
          <w:sz w:val="24"/>
          <w:szCs w:val="24"/>
        </w:rPr>
        <w:t>estudiantes</w:t>
      </w:r>
      <w:r w:rsidRPr="00287091">
        <w:rPr>
          <w:sz w:val="24"/>
          <w:szCs w:val="24"/>
        </w:rPr>
        <w:t xml:space="preserve"> y resolución de ejercicios y problemas.</w:t>
      </w:r>
    </w:p>
    <w:p w14:paraId="00000039" w14:textId="5563C878" w:rsidR="00104D08" w:rsidRPr="00287091" w:rsidRDefault="005556BB" w:rsidP="00287091">
      <w:pPr>
        <w:spacing w:line="360" w:lineRule="auto"/>
        <w:jc w:val="both"/>
        <w:rPr>
          <w:sz w:val="24"/>
          <w:szCs w:val="24"/>
        </w:rPr>
      </w:pPr>
      <w:r w:rsidRPr="00287091">
        <w:rPr>
          <w:sz w:val="24"/>
          <w:szCs w:val="24"/>
        </w:rPr>
        <w:t>La exposición de conceptos teóricos se hará con el uso de pizarra, proyectando contenido multimedia, utilización de software en vivo, etc. Los conceptos serán planteados en una secuencia de complejidad creciente</w:t>
      </w:r>
      <w:r w:rsidR="005101A1" w:rsidRPr="00287091">
        <w:rPr>
          <w:sz w:val="24"/>
          <w:szCs w:val="24"/>
        </w:rPr>
        <w:t>,</w:t>
      </w:r>
      <w:r w:rsidRPr="00287091">
        <w:rPr>
          <w:sz w:val="24"/>
          <w:szCs w:val="24"/>
        </w:rPr>
        <w:t xml:space="preserve"> construyendo a partir de los conocimientos previos y vinculando con ejemplos y aplicaciones de la vida cotidiana y profesional.</w:t>
      </w:r>
    </w:p>
    <w:p w14:paraId="0000003A" w14:textId="0C63E085" w:rsidR="00104D08" w:rsidRPr="00287091" w:rsidRDefault="005556BB" w:rsidP="00287091">
      <w:pPr>
        <w:spacing w:line="360" w:lineRule="auto"/>
        <w:jc w:val="both"/>
        <w:rPr>
          <w:sz w:val="24"/>
          <w:szCs w:val="24"/>
        </w:rPr>
      </w:pPr>
      <w:r w:rsidRPr="00287091">
        <w:rPr>
          <w:sz w:val="24"/>
          <w:szCs w:val="24"/>
        </w:rPr>
        <w:t>La resolución de ejercicios y problemas será con la metodología de taller, incentivando las actividades grupales, con observación y análisis de casos. A través de la realización de tareas prácticas se guiará a l</w:t>
      </w:r>
      <w:r w:rsidR="00287091">
        <w:rPr>
          <w:sz w:val="24"/>
          <w:szCs w:val="24"/>
        </w:rPr>
        <w:t>as y los estudiantes</w:t>
      </w:r>
      <w:r w:rsidRPr="00287091">
        <w:rPr>
          <w:sz w:val="24"/>
          <w:szCs w:val="24"/>
        </w:rPr>
        <w:t xml:space="preserve"> en la aplicación de los conocimientos a través de tutorías que les permitan superar los obstáculos encontrados.</w:t>
      </w:r>
    </w:p>
    <w:p w14:paraId="0000003B" w14:textId="19D2337F" w:rsidR="00104D08" w:rsidRPr="00287091" w:rsidRDefault="005556BB" w:rsidP="00287091">
      <w:pPr>
        <w:spacing w:line="360" w:lineRule="auto"/>
        <w:jc w:val="both"/>
        <w:rPr>
          <w:sz w:val="24"/>
          <w:szCs w:val="24"/>
        </w:rPr>
      </w:pPr>
      <w:r w:rsidRPr="00287091">
        <w:rPr>
          <w:sz w:val="24"/>
          <w:szCs w:val="24"/>
        </w:rPr>
        <w:t>Se fomentará la discusión e intercambio tanto entre los</w:t>
      </w:r>
      <w:r w:rsidR="00287091">
        <w:rPr>
          <w:sz w:val="24"/>
          <w:szCs w:val="24"/>
        </w:rPr>
        <w:t xml:space="preserve"> y l</w:t>
      </w:r>
      <w:r w:rsidR="005101A1" w:rsidRPr="00287091">
        <w:rPr>
          <w:sz w:val="24"/>
          <w:szCs w:val="24"/>
        </w:rPr>
        <w:t>as estudiantes</w:t>
      </w:r>
      <w:r w:rsidRPr="00287091">
        <w:rPr>
          <w:sz w:val="24"/>
          <w:szCs w:val="24"/>
        </w:rPr>
        <w:t xml:space="preserve"> como con los</w:t>
      </w:r>
      <w:r w:rsidR="00287091">
        <w:rPr>
          <w:sz w:val="24"/>
          <w:szCs w:val="24"/>
        </w:rPr>
        <w:t xml:space="preserve"> y l</w:t>
      </w:r>
      <w:r w:rsidR="005101A1" w:rsidRPr="00287091">
        <w:rPr>
          <w:sz w:val="24"/>
          <w:szCs w:val="24"/>
        </w:rPr>
        <w:t>as</w:t>
      </w:r>
      <w:r w:rsidRPr="00287091">
        <w:rPr>
          <w:sz w:val="24"/>
          <w:szCs w:val="24"/>
        </w:rPr>
        <w:t xml:space="preserve"> docentes para incorporar las visiones de </w:t>
      </w:r>
      <w:r w:rsidR="0073370E">
        <w:rPr>
          <w:sz w:val="24"/>
          <w:szCs w:val="24"/>
        </w:rPr>
        <w:t>todo el curso</w:t>
      </w:r>
      <w:r w:rsidRPr="00287091">
        <w:rPr>
          <w:sz w:val="24"/>
          <w:szCs w:val="24"/>
        </w:rPr>
        <w:t>.</w:t>
      </w:r>
    </w:p>
    <w:p w14:paraId="2FB96037" w14:textId="77777777" w:rsidR="0073370E" w:rsidRDefault="0073370E" w:rsidP="002870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14:paraId="0000003C" w14:textId="300E4D54" w:rsidR="00104D08" w:rsidRPr="00287091" w:rsidRDefault="005556BB" w:rsidP="002870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287091">
        <w:rPr>
          <w:b/>
          <w:color w:val="000000"/>
          <w:sz w:val="24"/>
          <w:szCs w:val="24"/>
        </w:rPr>
        <w:t>Detalle de Actividades Prácticas:</w:t>
      </w:r>
    </w:p>
    <w:p w14:paraId="0000003D" w14:textId="77777777" w:rsidR="00104D08" w:rsidRPr="00287091" w:rsidRDefault="005556BB" w:rsidP="00287091">
      <w:pPr>
        <w:spacing w:line="360" w:lineRule="auto"/>
        <w:jc w:val="both"/>
        <w:rPr>
          <w:sz w:val="24"/>
          <w:szCs w:val="24"/>
        </w:rPr>
      </w:pPr>
      <w:r w:rsidRPr="00287091">
        <w:rPr>
          <w:b/>
          <w:sz w:val="24"/>
          <w:szCs w:val="24"/>
        </w:rPr>
        <w:t>Trabajo Práctico integrador 1: Proyección Diédrica - Sistema Monge</w:t>
      </w:r>
    </w:p>
    <w:p w14:paraId="0000003E" w14:textId="77777777" w:rsidR="00104D08" w:rsidRPr="00287091" w:rsidRDefault="005556BB" w:rsidP="00287091">
      <w:pPr>
        <w:spacing w:line="360" w:lineRule="auto"/>
        <w:jc w:val="both"/>
        <w:rPr>
          <w:sz w:val="24"/>
          <w:szCs w:val="24"/>
        </w:rPr>
      </w:pPr>
      <w:r w:rsidRPr="00287091">
        <w:rPr>
          <w:b/>
          <w:i/>
          <w:sz w:val="24"/>
          <w:szCs w:val="24"/>
        </w:rPr>
        <w:lastRenderedPageBreak/>
        <w:t>Objetivos:</w:t>
      </w:r>
      <w:r w:rsidRPr="00287091">
        <w:rPr>
          <w:sz w:val="24"/>
          <w:szCs w:val="24"/>
        </w:rPr>
        <w:t xml:space="preserve"> </w:t>
      </w:r>
    </w:p>
    <w:p w14:paraId="0000003F" w14:textId="77777777" w:rsidR="00104D08" w:rsidRPr="00287091" w:rsidRDefault="005556BB" w:rsidP="00287091">
      <w:pPr>
        <w:spacing w:line="360" w:lineRule="auto"/>
        <w:jc w:val="both"/>
        <w:rPr>
          <w:sz w:val="24"/>
          <w:szCs w:val="24"/>
        </w:rPr>
      </w:pPr>
      <w:r w:rsidRPr="00287091">
        <w:rPr>
          <w:sz w:val="24"/>
          <w:szCs w:val="24"/>
        </w:rPr>
        <w:t>Identificar, formular y resolver problemas de la geometría del espacio por medio de operaciones efectuadas en un plano.</w:t>
      </w:r>
    </w:p>
    <w:p w14:paraId="00000040" w14:textId="77777777" w:rsidR="00104D08" w:rsidRPr="00287091" w:rsidRDefault="005556BB" w:rsidP="00287091">
      <w:pPr>
        <w:spacing w:line="360" w:lineRule="auto"/>
        <w:jc w:val="both"/>
        <w:rPr>
          <w:sz w:val="24"/>
          <w:szCs w:val="24"/>
        </w:rPr>
      </w:pPr>
      <w:r w:rsidRPr="00287091">
        <w:rPr>
          <w:b/>
          <w:i/>
          <w:sz w:val="24"/>
          <w:szCs w:val="24"/>
        </w:rPr>
        <w:t>Actividades:</w:t>
      </w:r>
    </w:p>
    <w:p w14:paraId="00000041" w14:textId="77777777" w:rsidR="00104D08" w:rsidRPr="00287091" w:rsidRDefault="005556BB" w:rsidP="00287091">
      <w:pPr>
        <w:shd w:val="clear" w:color="auto" w:fill="FFFFFF"/>
        <w:spacing w:line="360" w:lineRule="auto"/>
        <w:jc w:val="both"/>
        <w:rPr>
          <w:color w:val="242021"/>
          <w:sz w:val="24"/>
          <w:szCs w:val="24"/>
        </w:rPr>
      </w:pPr>
      <w:r w:rsidRPr="00287091">
        <w:rPr>
          <w:color w:val="242021"/>
          <w:sz w:val="24"/>
          <w:szCs w:val="24"/>
        </w:rPr>
        <w:t>Resolución de problemas.</w:t>
      </w:r>
    </w:p>
    <w:p w14:paraId="00000042" w14:textId="77777777" w:rsidR="00104D08" w:rsidRPr="00287091" w:rsidRDefault="00104D08" w:rsidP="00287091">
      <w:pPr>
        <w:shd w:val="clear" w:color="auto" w:fill="FFFFFF"/>
        <w:spacing w:line="360" w:lineRule="auto"/>
        <w:jc w:val="both"/>
        <w:rPr>
          <w:color w:val="242021"/>
          <w:sz w:val="24"/>
          <w:szCs w:val="24"/>
        </w:rPr>
      </w:pPr>
    </w:p>
    <w:p w14:paraId="00000043" w14:textId="77777777" w:rsidR="00104D08" w:rsidRPr="00287091" w:rsidRDefault="005556BB" w:rsidP="00287091">
      <w:pPr>
        <w:spacing w:line="360" w:lineRule="auto"/>
        <w:jc w:val="both"/>
        <w:rPr>
          <w:sz w:val="24"/>
          <w:szCs w:val="24"/>
        </w:rPr>
      </w:pPr>
      <w:r w:rsidRPr="00287091">
        <w:rPr>
          <w:b/>
          <w:sz w:val="24"/>
          <w:szCs w:val="24"/>
        </w:rPr>
        <w:t>Trabajo Práctico integrador 2: Proyecciones acotadas, Perspectivas, y Vistas diédricas</w:t>
      </w:r>
    </w:p>
    <w:p w14:paraId="00000044" w14:textId="77777777" w:rsidR="00104D08" w:rsidRPr="00287091" w:rsidRDefault="005556BB" w:rsidP="00287091">
      <w:pPr>
        <w:spacing w:line="360" w:lineRule="auto"/>
        <w:jc w:val="both"/>
        <w:rPr>
          <w:sz w:val="24"/>
          <w:szCs w:val="24"/>
        </w:rPr>
      </w:pPr>
      <w:r w:rsidRPr="00287091">
        <w:rPr>
          <w:b/>
          <w:i/>
          <w:sz w:val="24"/>
          <w:szCs w:val="24"/>
        </w:rPr>
        <w:t>Objetivos:</w:t>
      </w:r>
      <w:r w:rsidRPr="00287091">
        <w:rPr>
          <w:sz w:val="24"/>
          <w:szCs w:val="24"/>
        </w:rPr>
        <w:t xml:space="preserve"> </w:t>
      </w:r>
    </w:p>
    <w:p w14:paraId="00000045" w14:textId="77777777" w:rsidR="00104D08" w:rsidRPr="00287091" w:rsidRDefault="005556BB" w:rsidP="00287091">
      <w:pPr>
        <w:spacing w:line="360" w:lineRule="auto"/>
        <w:jc w:val="both"/>
        <w:rPr>
          <w:sz w:val="24"/>
          <w:szCs w:val="24"/>
        </w:rPr>
      </w:pPr>
      <w:r w:rsidRPr="00287091">
        <w:rPr>
          <w:sz w:val="24"/>
          <w:szCs w:val="24"/>
        </w:rPr>
        <w:t>Realizar, leer y comprender las vistas en dos dimensiones como representaciones unívocas de figuras tridimensionales en el espacio</w:t>
      </w:r>
    </w:p>
    <w:p w14:paraId="00000046" w14:textId="77777777" w:rsidR="00104D08" w:rsidRPr="00287091" w:rsidRDefault="005556BB" w:rsidP="00287091">
      <w:pPr>
        <w:spacing w:line="360" w:lineRule="auto"/>
        <w:jc w:val="both"/>
        <w:rPr>
          <w:sz w:val="24"/>
          <w:szCs w:val="24"/>
        </w:rPr>
      </w:pPr>
      <w:r w:rsidRPr="00287091">
        <w:rPr>
          <w:sz w:val="24"/>
          <w:szCs w:val="24"/>
        </w:rPr>
        <w:t>Comprender las perspectivas más difundidas para poder imaginar el volumen de un cuerpo representado en un plano</w:t>
      </w:r>
    </w:p>
    <w:p w14:paraId="00000047" w14:textId="77777777" w:rsidR="00104D08" w:rsidRPr="00287091" w:rsidRDefault="005556BB" w:rsidP="00287091">
      <w:pPr>
        <w:spacing w:line="360" w:lineRule="auto"/>
        <w:jc w:val="both"/>
        <w:rPr>
          <w:sz w:val="24"/>
          <w:szCs w:val="24"/>
        </w:rPr>
      </w:pPr>
      <w:r w:rsidRPr="00287091">
        <w:rPr>
          <w:b/>
          <w:i/>
          <w:sz w:val="24"/>
          <w:szCs w:val="24"/>
        </w:rPr>
        <w:t>Actividades:</w:t>
      </w:r>
    </w:p>
    <w:p w14:paraId="00000048" w14:textId="77777777" w:rsidR="00104D08" w:rsidRPr="00287091" w:rsidRDefault="005556BB" w:rsidP="00287091">
      <w:pPr>
        <w:shd w:val="clear" w:color="auto" w:fill="FFFFFF"/>
        <w:spacing w:line="360" w:lineRule="auto"/>
        <w:jc w:val="both"/>
        <w:rPr>
          <w:color w:val="242021"/>
          <w:sz w:val="24"/>
          <w:szCs w:val="24"/>
        </w:rPr>
      </w:pPr>
      <w:r w:rsidRPr="00287091">
        <w:rPr>
          <w:color w:val="242021"/>
          <w:sz w:val="24"/>
          <w:szCs w:val="24"/>
        </w:rPr>
        <w:t>Resolución de problemas.</w:t>
      </w:r>
    </w:p>
    <w:p w14:paraId="0586FDAB" w14:textId="77777777" w:rsidR="0073370E" w:rsidRDefault="0073370E" w:rsidP="00287091">
      <w:pPr>
        <w:spacing w:line="360" w:lineRule="auto"/>
        <w:jc w:val="both"/>
        <w:rPr>
          <w:b/>
          <w:sz w:val="24"/>
          <w:szCs w:val="24"/>
        </w:rPr>
      </w:pPr>
    </w:p>
    <w:p w14:paraId="00000049" w14:textId="75ACE981" w:rsidR="00104D08" w:rsidRPr="00287091" w:rsidRDefault="005556BB" w:rsidP="00287091">
      <w:pPr>
        <w:spacing w:line="360" w:lineRule="auto"/>
        <w:jc w:val="both"/>
        <w:rPr>
          <w:b/>
          <w:sz w:val="24"/>
          <w:szCs w:val="24"/>
        </w:rPr>
      </w:pPr>
      <w:r w:rsidRPr="00287091">
        <w:rPr>
          <w:b/>
          <w:sz w:val="24"/>
          <w:szCs w:val="24"/>
        </w:rPr>
        <w:t>Modalidad de evaluación:</w:t>
      </w:r>
    </w:p>
    <w:p w14:paraId="7A66B906" w14:textId="77777777" w:rsidR="00777465" w:rsidRPr="00287091" w:rsidRDefault="00777465" w:rsidP="00287091">
      <w:pPr>
        <w:spacing w:line="360" w:lineRule="auto"/>
        <w:jc w:val="both"/>
        <w:rPr>
          <w:color w:val="000000"/>
          <w:sz w:val="24"/>
          <w:szCs w:val="24"/>
        </w:rPr>
      </w:pPr>
      <w:r w:rsidRPr="00287091">
        <w:rPr>
          <w:sz w:val="24"/>
          <w:szCs w:val="24"/>
        </w:rPr>
        <w:t>Los mecanismos de evaluación en modalidades libre y presencial de esta asignatura están reglamentados según los artículos 9° a 16° del</w:t>
      </w:r>
      <w:r w:rsidRPr="00287091">
        <w:rPr>
          <w:color w:val="000000"/>
          <w:sz w:val="24"/>
          <w:szCs w:val="24"/>
        </w:rPr>
        <w:t xml:space="preserve"> Régimen de estudios de la UNQ (Res. CS 201/18) </w:t>
      </w:r>
    </w:p>
    <w:p w14:paraId="0000004A" w14:textId="77777777" w:rsidR="00104D08" w:rsidRPr="00287091" w:rsidRDefault="005556BB" w:rsidP="00287091">
      <w:pPr>
        <w:spacing w:line="360" w:lineRule="auto"/>
        <w:jc w:val="both"/>
        <w:rPr>
          <w:sz w:val="24"/>
          <w:szCs w:val="24"/>
        </w:rPr>
      </w:pPr>
      <w:r w:rsidRPr="00287091">
        <w:rPr>
          <w:sz w:val="24"/>
          <w:szCs w:val="24"/>
        </w:rPr>
        <w:t>La evaluación deberá lograr una visión integral, poniendo énfasis en el proceso y no sólo en los resultados finales. Las pautas e instancias de evaluación serán presentadas al inicio de la cursada y se organizan en torno a tres ejes fundamentales: dominio de conceptos, adquisición de habilidades y adopción de comportamientos y actitudes.</w:t>
      </w:r>
    </w:p>
    <w:p w14:paraId="0000004B" w14:textId="07159025" w:rsidR="00104D08" w:rsidRPr="00287091" w:rsidRDefault="0073370E" w:rsidP="002870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Los instrumentos de evaluación serán:</w:t>
      </w:r>
    </w:p>
    <w:p w14:paraId="0000004C" w14:textId="77777777" w:rsidR="00104D08" w:rsidRPr="0073370E" w:rsidRDefault="005556BB" w:rsidP="0073370E">
      <w:pPr>
        <w:pStyle w:val="Prrafodelista"/>
        <w:numPr>
          <w:ilvl w:val="0"/>
          <w:numId w:val="9"/>
        </w:numPr>
        <w:spacing w:line="360" w:lineRule="auto"/>
        <w:jc w:val="both"/>
        <w:rPr>
          <w:b/>
          <w:sz w:val="24"/>
          <w:szCs w:val="24"/>
        </w:rPr>
      </w:pPr>
      <w:r w:rsidRPr="0073370E">
        <w:rPr>
          <w:b/>
          <w:sz w:val="24"/>
          <w:szCs w:val="24"/>
        </w:rPr>
        <w:t>Tareas semanales teórico-prácticas.</w:t>
      </w:r>
    </w:p>
    <w:p w14:paraId="0000004D" w14:textId="29B63D96" w:rsidR="00104D08" w:rsidRPr="0073370E" w:rsidRDefault="005556BB" w:rsidP="0073370E">
      <w:pPr>
        <w:pStyle w:val="Prrafodelista"/>
        <w:numPr>
          <w:ilvl w:val="0"/>
          <w:numId w:val="9"/>
        </w:numPr>
        <w:spacing w:line="360" w:lineRule="auto"/>
        <w:jc w:val="both"/>
        <w:rPr>
          <w:b/>
          <w:sz w:val="24"/>
          <w:szCs w:val="24"/>
        </w:rPr>
      </w:pPr>
      <w:r w:rsidRPr="0073370E">
        <w:rPr>
          <w:b/>
          <w:sz w:val="24"/>
          <w:szCs w:val="24"/>
        </w:rPr>
        <w:t>Dos instancias de evaluación parcial, con recuperación.</w:t>
      </w:r>
    </w:p>
    <w:p w14:paraId="0000004E" w14:textId="77777777" w:rsidR="00104D08" w:rsidRPr="0073370E" w:rsidRDefault="005556BB" w:rsidP="0073370E">
      <w:pPr>
        <w:pStyle w:val="Prrafodelista"/>
        <w:numPr>
          <w:ilvl w:val="0"/>
          <w:numId w:val="9"/>
        </w:numPr>
        <w:spacing w:line="360" w:lineRule="auto"/>
        <w:jc w:val="both"/>
        <w:rPr>
          <w:b/>
          <w:sz w:val="24"/>
          <w:szCs w:val="24"/>
        </w:rPr>
      </w:pPr>
      <w:r w:rsidRPr="0073370E">
        <w:rPr>
          <w:b/>
          <w:sz w:val="24"/>
          <w:szCs w:val="24"/>
        </w:rPr>
        <w:t>Examen Integrador Final.</w:t>
      </w:r>
    </w:p>
    <w:p w14:paraId="0000004F" w14:textId="77777777" w:rsidR="00104D08" w:rsidRPr="00287091" w:rsidRDefault="00104D08" w:rsidP="00287091">
      <w:pPr>
        <w:spacing w:line="360" w:lineRule="auto"/>
        <w:jc w:val="both"/>
        <w:rPr>
          <w:sz w:val="24"/>
          <w:szCs w:val="24"/>
        </w:rPr>
      </w:pPr>
    </w:p>
    <w:p w14:paraId="62010682" w14:textId="7EA504AA" w:rsidR="00777465" w:rsidRPr="00287091" w:rsidRDefault="00777465" w:rsidP="002870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4"/>
          <w:szCs w:val="24"/>
        </w:rPr>
      </w:pPr>
      <w:r w:rsidRPr="00287091">
        <w:rPr>
          <w:b/>
          <w:sz w:val="24"/>
          <w:szCs w:val="24"/>
        </w:rPr>
        <w:t>Modalidad libre</w:t>
      </w:r>
    </w:p>
    <w:p w14:paraId="5C63A6CE" w14:textId="77777777" w:rsidR="00777465" w:rsidRPr="00287091" w:rsidRDefault="00777465" w:rsidP="00287091">
      <w:pPr>
        <w:spacing w:line="360" w:lineRule="auto"/>
        <w:jc w:val="both"/>
        <w:rPr>
          <w:sz w:val="24"/>
          <w:szCs w:val="24"/>
        </w:rPr>
      </w:pPr>
      <w:r w:rsidRPr="00287091">
        <w:rPr>
          <w:sz w:val="24"/>
          <w:szCs w:val="24"/>
        </w:rPr>
        <w:t xml:space="preserve">En la modalidad de libre, se evaluarán los contenidos de la asignatura con un examen escrito, un examen oral e instancias de evaluación similares a las realizadas en la modalidad presencial. Los contenidos a evaluar serán los </w:t>
      </w:r>
      <w:r w:rsidRPr="00287091">
        <w:rPr>
          <w:sz w:val="24"/>
          <w:szCs w:val="24"/>
        </w:rPr>
        <w:lastRenderedPageBreak/>
        <w:t>especificados anteriormente incluyendo conceptos, resolución de problemas y dibujos.</w:t>
      </w:r>
    </w:p>
    <w:p w14:paraId="638AE1B0" w14:textId="1BB0E246" w:rsidR="0073370E" w:rsidRDefault="0073370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2E40B957" w14:textId="77777777" w:rsidR="00094AD1" w:rsidRDefault="00094AD1" w:rsidP="00094AD1">
      <w:pPr>
        <w:spacing w:line="276" w:lineRule="auto"/>
        <w:jc w:val="center"/>
        <w:rPr>
          <w:b/>
          <w:sz w:val="24"/>
          <w:szCs w:val="24"/>
        </w:rPr>
      </w:pPr>
    </w:p>
    <w:p w14:paraId="041308B7" w14:textId="77777777" w:rsidR="00094AD1" w:rsidRDefault="00094AD1" w:rsidP="00094AD1">
      <w:pPr>
        <w:spacing w:line="276" w:lineRule="auto"/>
        <w:jc w:val="center"/>
        <w:rPr>
          <w:b/>
          <w:sz w:val="24"/>
          <w:szCs w:val="24"/>
        </w:rPr>
      </w:pPr>
    </w:p>
    <w:p w14:paraId="6941FA3E" w14:textId="77777777" w:rsidR="00094AD1" w:rsidRDefault="00094AD1" w:rsidP="00094AD1">
      <w:pPr>
        <w:spacing w:line="276" w:lineRule="auto"/>
        <w:jc w:val="center"/>
        <w:rPr>
          <w:b/>
          <w:sz w:val="24"/>
          <w:szCs w:val="24"/>
        </w:rPr>
      </w:pPr>
    </w:p>
    <w:p w14:paraId="232A0B58" w14:textId="77777777" w:rsidR="00094AD1" w:rsidRDefault="00094AD1" w:rsidP="00094AD1">
      <w:pPr>
        <w:spacing w:line="276" w:lineRule="auto"/>
        <w:jc w:val="center"/>
        <w:rPr>
          <w:b/>
          <w:sz w:val="24"/>
          <w:szCs w:val="24"/>
        </w:rPr>
      </w:pPr>
    </w:p>
    <w:p w14:paraId="1F01FB40" w14:textId="77777777" w:rsidR="00094AD1" w:rsidRDefault="00094AD1" w:rsidP="00094AD1">
      <w:pPr>
        <w:spacing w:line="276" w:lineRule="auto"/>
        <w:jc w:val="center"/>
        <w:rPr>
          <w:b/>
          <w:sz w:val="24"/>
          <w:szCs w:val="24"/>
        </w:rPr>
      </w:pPr>
    </w:p>
    <w:p w14:paraId="00000051" w14:textId="4BD153D8" w:rsidR="00104D08" w:rsidRDefault="0073370E" w:rsidP="0073370E">
      <w:pPr>
        <w:spacing w:line="360" w:lineRule="auto"/>
        <w:jc w:val="center"/>
        <w:rPr>
          <w:b/>
          <w:sz w:val="22"/>
          <w:szCs w:val="22"/>
        </w:rPr>
      </w:pPr>
      <w:r w:rsidRPr="0073370E">
        <w:rPr>
          <w:b/>
          <w:sz w:val="22"/>
          <w:szCs w:val="22"/>
        </w:rPr>
        <w:t>CRONOGRAMA TENTATIVO</w:t>
      </w:r>
    </w:p>
    <w:p w14:paraId="388A5737" w14:textId="77777777" w:rsidR="00094AD1" w:rsidRPr="0073370E" w:rsidRDefault="00094AD1" w:rsidP="0073370E">
      <w:pPr>
        <w:spacing w:line="360" w:lineRule="auto"/>
        <w:jc w:val="center"/>
        <w:rPr>
          <w:sz w:val="22"/>
          <w:szCs w:val="22"/>
        </w:rPr>
      </w:pPr>
    </w:p>
    <w:tbl>
      <w:tblPr>
        <w:tblStyle w:val="a"/>
        <w:tblW w:w="104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"/>
        <w:gridCol w:w="4678"/>
        <w:gridCol w:w="851"/>
        <w:gridCol w:w="992"/>
        <w:gridCol w:w="567"/>
        <w:gridCol w:w="1134"/>
        <w:gridCol w:w="1256"/>
      </w:tblGrid>
      <w:tr w:rsidR="00104D08" w:rsidRPr="0073370E" w14:paraId="74A03580" w14:textId="77777777">
        <w:trPr>
          <w:jc w:val="center"/>
        </w:trPr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2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Semana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3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Tema/unidad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4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Actividad*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8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Evaluación</w:t>
            </w:r>
          </w:p>
        </w:tc>
      </w:tr>
      <w:tr w:rsidR="00104D08" w:rsidRPr="0073370E" w14:paraId="41316417" w14:textId="77777777">
        <w:trPr>
          <w:jc w:val="center"/>
        </w:trPr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A" w14:textId="77777777" w:rsidR="00104D08" w:rsidRPr="0073370E" w:rsidRDefault="00104D08" w:rsidP="0028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B" w14:textId="77777777" w:rsidR="00104D08" w:rsidRPr="0073370E" w:rsidRDefault="00104D08" w:rsidP="0028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C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Teórico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D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Práctico</w:t>
            </w: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0" w14:textId="77777777" w:rsidR="00104D08" w:rsidRPr="0073370E" w:rsidRDefault="00104D08" w:rsidP="0028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4D08" w:rsidRPr="0073370E" w14:paraId="1ED9921C" w14:textId="77777777">
        <w:trPr>
          <w:jc w:val="center"/>
        </w:trPr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2" w14:textId="77777777" w:rsidR="00104D08" w:rsidRPr="0073370E" w:rsidRDefault="00104D08" w:rsidP="0028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3" w14:textId="77777777" w:rsidR="00104D08" w:rsidRPr="0073370E" w:rsidRDefault="00104D08" w:rsidP="0028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4" w14:textId="77777777" w:rsidR="00104D08" w:rsidRPr="0073370E" w:rsidRDefault="00104D08" w:rsidP="0028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5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 xml:space="preserve">Res </w:t>
            </w:r>
            <w:proofErr w:type="spellStart"/>
            <w:r w:rsidRPr="0073370E">
              <w:rPr>
                <w:sz w:val="22"/>
                <w:szCs w:val="22"/>
              </w:rPr>
              <w:t>Prob</w:t>
            </w:r>
            <w:proofErr w:type="spellEnd"/>
            <w:r w:rsidRPr="0073370E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6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73370E">
              <w:rPr>
                <w:sz w:val="22"/>
                <w:szCs w:val="22"/>
              </w:rPr>
              <w:t>Lab</w:t>
            </w:r>
            <w:proofErr w:type="spellEnd"/>
            <w:r w:rsidRPr="0073370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7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Otros</w:t>
            </w:r>
          </w:p>
          <w:p w14:paraId="00000068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Especificar</w:t>
            </w: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9" w14:textId="77777777" w:rsidR="00104D08" w:rsidRPr="0073370E" w:rsidRDefault="00104D08" w:rsidP="00287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04D08" w:rsidRPr="0073370E" w14:paraId="1BC70827" w14:textId="77777777">
        <w:trPr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B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C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Sistema Monge. Elementos de referencia. Plano horizontal, vertical y de perfil. Línea de tierra. Planos bisectores.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D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E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F" w14:textId="77777777" w:rsidR="00104D08" w:rsidRPr="0073370E" w:rsidRDefault="00104D08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0" w14:textId="77777777" w:rsidR="00104D08" w:rsidRPr="0073370E" w:rsidRDefault="00104D08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1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X</w:t>
            </w:r>
          </w:p>
        </w:tc>
      </w:tr>
      <w:tr w:rsidR="00104D08" w:rsidRPr="0073370E" w14:paraId="3D907AB0" w14:textId="77777777">
        <w:trPr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3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4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Representación y coordenadas del punto. Posiciones relativas de los puntos respecto de los planos de proyección.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5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6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7" w14:textId="77777777" w:rsidR="00104D08" w:rsidRPr="0073370E" w:rsidRDefault="00104D08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8" w14:textId="77777777" w:rsidR="00104D08" w:rsidRPr="0073370E" w:rsidRDefault="00104D08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9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X</w:t>
            </w:r>
          </w:p>
        </w:tc>
      </w:tr>
      <w:tr w:rsidR="00104D08" w:rsidRPr="0073370E" w14:paraId="6ABF8674" w14:textId="77777777">
        <w:trPr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B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C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Representación y trazas de la recta, Pertenencia, Posiciones relativas de las rectas respecto de los planos de proyección.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D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E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F" w14:textId="77777777" w:rsidR="00104D08" w:rsidRPr="0073370E" w:rsidRDefault="00104D08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0" w14:textId="77777777" w:rsidR="00104D08" w:rsidRPr="0073370E" w:rsidRDefault="00104D08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1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X</w:t>
            </w:r>
          </w:p>
        </w:tc>
      </w:tr>
      <w:tr w:rsidR="00104D08" w:rsidRPr="0073370E" w14:paraId="50960C25" w14:textId="77777777">
        <w:trPr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3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4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Representación y trazas del plano, Pertenencia, Determinación, Rectas particulares, Posiciones relativas de los planos respecto de los Planos de Proyección.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5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6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7" w14:textId="77777777" w:rsidR="00104D08" w:rsidRPr="0073370E" w:rsidRDefault="00104D08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8" w14:textId="77777777" w:rsidR="00104D08" w:rsidRPr="0073370E" w:rsidRDefault="00104D08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9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X</w:t>
            </w:r>
          </w:p>
        </w:tc>
      </w:tr>
      <w:tr w:rsidR="00104D08" w:rsidRPr="0073370E" w14:paraId="275CD8E2" w14:textId="77777777">
        <w:trPr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B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C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Intersecciones entre planos. Intersecciones entre rectas y planos. Paralelismo. Perpendicularidad.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D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E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F" w14:textId="77777777" w:rsidR="00104D08" w:rsidRPr="0073370E" w:rsidRDefault="00104D08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0" w14:textId="77777777" w:rsidR="00104D08" w:rsidRPr="0073370E" w:rsidRDefault="00104D08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1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X</w:t>
            </w:r>
          </w:p>
        </w:tc>
      </w:tr>
      <w:tr w:rsidR="00104D08" w:rsidRPr="0073370E" w14:paraId="2FF93017" w14:textId="77777777">
        <w:trPr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3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4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Cambio de planos de proyección. Giros. Abatimiento de planos. Magnitudes lineales y angulares.</w:t>
            </w:r>
          </w:p>
          <w:p w14:paraId="00000095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b/>
                <w:sz w:val="22"/>
                <w:szCs w:val="22"/>
              </w:rPr>
              <w:t>1</w:t>
            </w:r>
            <w:r w:rsidRPr="0073370E">
              <w:rPr>
                <w:b/>
                <w:sz w:val="22"/>
                <w:szCs w:val="22"/>
                <w:vertAlign w:val="superscript"/>
              </w:rPr>
              <w:t>er</w:t>
            </w:r>
            <w:r w:rsidRPr="0073370E">
              <w:rPr>
                <w:b/>
                <w:sz w:val="22"/>
                <w:szCs w:val="22"/>
              </w:rPr>
              <w:t xml:space="preserve"> evaluación parcial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6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7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8" w14:textId="77777777" w:rsidR="00104D08" w:rsidRPr="0073370E" w:rsidRDefault="00104D08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9" w14:textId="77777777" w:rsidR="00104D08" w:rsidRPr="0073370E" w:rsidRDefault="00104D08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A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X</w:t>
            </w:r>
          </w:p>
        </w:tc>
      </w:tr>
      <w:tr w:rsidR="00104D08" w:rsidRPr="0073370E" w14:paraId="05B6C1F8" w14:textId="77777777">
        <w:trPr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C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D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Curvas, Superficies y Cuerpos. Definición. Características. Clasificación. Representación.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E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F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0" w14:textId="77777777" w:rsidR="00104D08" w:rsidRPr="0073370E" w:rsidRDefault="00104D08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1" w14:textId="77777777" w:rsidR="00104D08" w:rsidRPr="0073370E" w:rsidRDefault="00104D08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2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X</w:t>
            </w:r>
          </w:p>
        </w:tc>
      </w:tr>
      <w:tr w:rsidR="00104D08" w:rsidRPr="0073370E" w14:paraId="4F3BF1E1" w14:textId="77777777">
        <w:trPr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4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5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Proyecciones acotadas</w:t>
            </w:r>
          </w:p>
          <w:p w14:paraId="000000A6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lastRenderedPageBreak/>
              <w:t>Fundamentos. Representación de planos y superficies. Curvas y secciones. Aplicaciones.</w:t>
            </w:r>
          </w:p>
          <w:p w14:paraId="000000A7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b/>
                <w:sz w:val="22"/>
                <w:szCs w:val="22"/>
              </w:rPr>
              <w:t>Recuperación 1</w:t>
            </w:r>
            <w:r w:rsidRPr="0073370E">
              <w:rPr>
                <w:b/>
                <w:sz w:val="22"/>
                <w:szCs w:val="22"/>
                <w:vertAlign w:val="superscript"/>
              </w:rPr>
              <w:t>er</w:t>
            </w:r>
            <w:r w:rsidRPr="0073370E">
              <w:rPr>
                <w:b/>
                <w:sz w:val="22"/>
                <w:szCs w:val="22"/>
              </w:rPr>
              <w:t xml:space="preserve"> evaluación parcial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8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lastRenderedPageBreak/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9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A" w14:textId="77777777" w:rsidR="00104D08" w:rsidRPr="0073370E" w:rsidRDefault="00104D08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B" w14:textId="77777777" w:rsidR="00104D08" w:rsidRPr="0073370E" w:rsidRDefault="00104D08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C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X</w:t>
            </w:r>
          </w:p>
        </w:tc>
      </w:tr>
      <w:tr w:rsidR="00104D08" w:rsidRPr="0073370E" w14:paraId="49BB13B6" w14:textId="77777777">
        <w:trPr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E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F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Perspectivas y proyecciones</w:t>
            </w:r>
          </w:p>
          <w:p w14:paraId="000000B0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Posición del sistema de coordenadas y del objeto a representar. Conservación del paralelismo. Disposición de los ejes. Contornos y aristas ocultas.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1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2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3" w14:textId="77777777" w:rsidR="00104D08" w:rsidRPr="0073370E" w:rsidRDefault="00104D08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4" w14:textId="77777777" w:rsidR="00104D08" w:rsidRPr="0073370E" w:rsidRDefault="00104D08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5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X</w:t>
            </w:r>
          </w:p>
        </w:tc>
      </w:tr>
      <w:tr w:rsidR="00104D08" w:rsidRPr="0073370E" w14:paraId="28F01831" w14:textId="77777777">
        <w:trPr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7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8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 xml:space="preserve">Perspectiva axonométrica ortogonal. Perspectiva isométrica, dimétrica y </w:t>
            </w:r>
            <w:proofErr w:type="spellStart"/>
            <w:r w:rsidRPr="0073370E">
              <w:rPr>
                <w:sz w:val="22"/>
                <w:szCs w:val="22"/>
              </w:rPr>
              <w:t>trimétrica</w:t>
            </w:r>
            <w:proofErr w:type="spellEnd"/>
            <w:r w:rsidRPr="0073370E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9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A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B" w14:textId="77777777" w:rsidR="00104D08" w:rsidRPr="0073370E" w:rsidRDefault="00104D08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C" w14:textId="77777777" w:rsidR="00104D08" w:rsidRPr="0073370E" w:rsidRDefault="00104D08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D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X</w:t>
            </w:r>
          </w:p>
        </w:tc>
      </w:tr>
      <w:tr w:rsidR="00104D08" w:rsidRPr="0073370E" w14:paraId="1DDCD8EF" w14:textId="77777777">
        <w:trPr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F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0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Perspectiva axonométrica oblicua. Perspectiva caballera</w:t>
            </w:r>
          </w:p>
          <w:p w14:paraId="000000C1" w14:textId="77777777" w:rsidR="00104D08" w:rsidRPr="0073370E" w:rsidRDefault="00104D08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2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3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4" w14:textId="77777777" w:rsidR="00104D08" w:rsidRPr="0073370E" w:rsidRDefault="00104D08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5" w14:textId="77777777" w:rsidR="00104D08" w:rsidRPr="0073370E" w:rsidRDefault="00104D08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6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X</w:t>
            </w:r>
          </w:p>
        </w:tc>
      </w:tr>
      <w:tr w:rsidR="00104D08" w:rsidRPr="0073370E" w14:paraId="3C7B0717" w14:textId="77777777">
        <w:trPr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8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9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Perspectiva cónica.  Elementos fundamentales y auxiliares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A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B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C" w14:textId="77777777" w:rsidR="00104D08" w:rsidRPr="0073370E" w:rsidRDefault="00104D08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D" w14:textId="77777777" w:rsidR="00104D08" w:rsidRPr="0073370E" w:rsidRDefault="00104D08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E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X</w:t>
            </w:r>
          </w:p>
        </w:tc>
      </w:tr>
      <w:tr w:rsidR="00104D08" w:rsidRPr="0073370E" w14:paraId="56CBD505" w14:textId="77777777">
        <w:trPr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0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1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Vistas diédricas. Métodos de proyección del primer y tercer diedro.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2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3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4" w14:textId="77777777" w:rsidR="00104D08" w:rsidRPr="0073370E" w:rsidRDefault="00104D08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5" w14:textId="77777777" w:rsidR="00104D08" w:rsidRPr="0073370E" w:rsidRDefault="00104D08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6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X</w:t>
            </w:r>
          </w:p>
        </w:tc>
      </w:tr>
      <w:tr w:rsidR="00104D08" w:rsidRPr="0073370E" w14:paraId="64B80E96" w14:textId="77777777">
        <w:trPr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8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9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Obtención de vistas desde vista en perspectiva.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A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B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C" w14:textId="77777777" w:rsidR="00104D08" w:rsidRPr="0073370E" w:rsidRDefault="00104D08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D" w14:textId="77777777" w:rsidR="00104D08" w:rsidRPr="0073370E" w:rsidRDefault="00104D08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E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X</w:t>
            </w:r>
          </w:p>
        </w:tc>
      </w:tr>
      <w:tr w:rsidR="00104D08" w:rsidRPr="0073370E" w14:paraId="04146E4E" w14:textId="77777777">
        <w:trPr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0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1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Obtención de perspectiva desde vistas</w:t>
            </w:r>
          </w:p>
          <w:p w14:paraId="000000E2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b/>
                <w:sz w:val="22"/>
                <w:szCs w:val="22"/>
              </w:rPr>
              <w:t>2</w:t>
            </w:r>
            <w:r w:rsidRPr="0073370E">
              <w:rPr>
                <w:b/>
                <w:sz w:val="22"/>
                <w:szCs w:val="22"/>
                <w:vertAlign w:val="superscript"/>
              </w:rPr>
              <w:t>da</w:t>
            </w:r>
            <w:r w:rsidRPr="0073370E">
              <w:rPr>
                <w:b/>
                <w:sz w:val="22"/>
                <w:szCs w:val="22"/>
              </w:rPr>
              <w:t xml:space="preserve"> evaluación parcial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3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4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5" w14:textId="77777777" w:rsidR="00104D08" w:rsidRPr="0073370E" w:rsidRDefault="00104D08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6" w14:textId="77777777" w:rsidR="00104D08" w:rsidRPr="0073370E" w:rsidRDefault="00104D08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7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X</w:t>
            </w:r>
          </w:p>
        </w:tc>
      </w:tr>
      <w:tr w:rsidR="00104D08" w:rsidRPr="0073370E" w14:paraId="1ED869B3" w14:textId="77777777">
        <w:trPr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9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A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Modelado 3D a partir de vistas y perspectiva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B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C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D" w14:textId="77777777" w:rsidR="00104D08" w:rsidRPr="0073370E" w:rsidRDefault="00104D08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E" w14:textId="77777777" w:rsidR="00104D08" w:rsidRPr="0073370E" w:rsidRDefault="00104D08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F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X</w:t>
            </w:r>
          </w:p>
        </w:tc>
      </w:tr>
      <w:tr w:rsidR="00104D08" w:rsidRPr="0073370E" w14:paraId="6F5BB6D1" w14:textId="77777777">
        <w:trPr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1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2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b/>
                <w:sz w:val="22"/>
                <w:szCs w:val="22"/>
              </w:rPr>
              <w:t>Recuperación 2</w:t>
            </w:r>
            <w:r w:rsidRPr="0073370E">
              <w:rPr>
                <w:b/>
                <w:sz w:val="22"/>
                <w:szCs w:val="22"/>
                <w:vertAlign w:val="superscript"/>
              </w:rPr>
              <w:t>da</w:t>
            </w:r>
            <w:r w:rsidRPr="0073370E">
              <w:rPr>
                <w:b/>
                <w:sz w:val="22"/>
                <w:szCs w:val="22"/>
              </w:rPr>
              <w:t xml:space="preserve"> evaluación parcial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3" w14:textId="77777777" w:rsidR="00104D08" w:rsidRPr="0073370E" w:rsidRDefault="00104D08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4" w14:textId="77777777" w:rsidR="00104D08" w:rsidRPr="0073370E" w:rsidRDefault="00104D08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5" w14:textId="77777777" w:rsidR="00104D08" w:rsidRPr="0073370E" w:rsidRDefault="00104D08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6" w14:textId="77777777" w:rsidR="00104D08" w:rsidRPr="0073370E" w:rsidRDefault="00104D08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7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X</w:t>
            </w:r>
          </w:p>
        </w:tc>
      </w:tr>
      <w:tr w:rsidR="00104D08" w:rsidRPr="0073370E" w14:paraId="2C815202" w14:textId="77777777">
        <w:trPr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9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A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b/>
                <w:sz w:val="22"/>
                <w:szCs w:val="22"/>
              </w:rPr>
              <w:t>Examen Integrador Final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B" w14:textId="77777777" w:rsidR="00104D08" w:rsidRPr="0073370E" w:rsidRDefault="00104D08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C" w14:textId="77777777" w:rsidR="00104D08" w:rsidRPr="0073370E" w:rsidRDefault="00104D08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D" w14:textId="77777777" w:rsidR="00104D08" w:rsidRPr="0073370E" w:rsidRDefault="00104D08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E" w14:textId="77777777" w:rsidR="00104D08" w:rsidRPr="0073370E" w:rsidRDefault="00104D08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F" w14:textId="77777777" w:rsidR="00104D08" w:rsidRPr="0073370E" w:rsidRDefault="005556BB" w:rsidP="0028709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3370E">
              <w:rPr>
                <w:sz w:val="22"/>
                <w:szCs w:val="22"/>
              </w:rPr>
              <w:t>X</w:t>
            </w:r>
          </w:p>
        </w:tc>
      </w:tr>
    </w:tbl>
    <w:p w14:paraId="00000101" w14:textId="77777777" w:rsidR="00104D08" w:rsidRPr="0073370E" w:rsidRDefault="00104D08" w:rsidP="00287091">
      <w:pPr>
        <w:spacing w:line="360" w:lineRule="auto"/>
        <w:jc w:val="both"/>
        <w:rPr>
          <w:sz w:val="22"/>
          <w:szCs w:val="22"/>
        </w:rPr>
      </w:pPr>
    </w:p>
    <w:sectPr w:rsidR="00104D08" w:rsidRPr="0073370E" w:rsidSect="00094A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701" w:right="170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701A3" w14:textId="77777777" w:rsidR="005131A7" w:rsidRDefault="005131A7">
      <w:r>
        <w:separator/>
      </w:r>
    </w:p>
  </w:endnote>
  <w:endnote w:type="continuationSeparator" w:id="0">
    <w:p w14:paraId="1C580041" w14:textId="77777777" w:rsidR="005131A7" w:rsidRDefault="0051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08" w14:textId="77777777" w:rsidR="00104D08" w:rsidRDefault="005556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5131A7">
      <w:rPr>
        <w:color w:val="000000"/>
      </w:rPr>
      <w:fldChar w:fldCharType="separate"/>
    </w:r>
    <w:r>
      <w:rPr>
        <w:color w:val="000000"/>
      </w:rPr>
      <w:fldChar w:fldCharType="end"/>
    </w:r>
  </w:p>
  <w:p w14:paraId="00000109" w14:textId="77777777" w:rsidR="00104D08" w:rsidRDefault="00104D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07" w14:textId="77777777" w:rsidR="00104D08" w:rsidRDefault="00104D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06" w14:textId="77777777" w:rsidR="00104D08" w:rsidRDefault="00104D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CB535" w14:textId="77777777" w:rsidR="005131A7" w:rsidRDefault="005131A7">
      <w:r>
        <w:separator/>
      </w:r>
    </w:p>
  </w:footnote>
  <w:footnote w:type="continuationSeparator" w:id="0">
    <w:p w14:paraId="56B97C22" w14:textId="77777777" w:rsidR="005131A7" w:rsidRDefault="005131A7">
      <w:r>
        <w:continuationSeparator/>
      </w:r>
    </w:p>
  </w:footnote>
  <w:footnote w:id="1">
    <w:p w14:paraId="533D595B" w14:textId="77777777" w:rsidR="00287091" w:rsidRPr="00F84E15" w:rsidRDefault="00287091" w:rsidP="00287091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En plan vigente, Res CS </w:t>
      </w:r>
      <w:proofErr w:type="spellStart"/>
      <w:r>
        <w:t>N°</w:t>
      </w:r>
      <w:proofErr w:type="spellEnd"/>
      <w:r>
        <w:t xml:space="preserve"> 467/15. Para el Plan Res CS </w:t>
      </w:r>
      <w:proofErr w:type="spellStart"/>
      <w:r>
        <w:t>N°</w:t>
      </w:r>
      <w:proofErr w:type="spellEnd"/>
      <w:r>
        <w:t xml:space="preserve"> 182/03 pertenece al Núcleo Básico Complementario. Para el Plan Res CS </w:t>
      </w:r>
      <w:proofErr w:type="spellStart"/>
      <w:r>
        <w:t>N°</w:t>
      </w:r>
      <w:proofErr w:type="spellEnd"/>
      <w:r>
        <w:t xml:space="preserve"> 179/03 pertenece al Núcleo Básico Complementario.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02" w14:textId="77777777" w:rsidR="00104D08" w:rsidRDefault="005556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 w:rsidR="005131A7"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0000103" w14:textId="77777777" w:rsidR="00104D08" w:rsidRDefault="00104D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05" w14:textId="77777777" w:rsidR="00104D08" w:rsidRDefault="00104D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04" w14:textId="77777777" w:rsidR="00104D08" w:rsidRDefault="00104D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020E1"/>
    <w:multiLevelType w:val="multilevel"/>
    <w:tmpl w:val="318083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E666CB"/>
    <w:multiLevelType w:val="multilevel"/>
    <w:tmpl w:val="97B22412"/>
    <w:lvl w:ilvl="0">
      <w:start w:val="1"/>
      <w:numFmt w:val="bullet"/>
      <w:lvlText w:val="●"/>
      <w:lvlJc w:val="left"/>
      <w:pPr>
        <w:ind w:left="77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6BD5C29"/>
    <w:multiLevelType w:val="multilevel"/>
    <w:tmpl w:val="C00C397E"/>
    <w:lvl w:ilvl="0">
      <w:start w:val="1"/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8E04DEA"/>
    <w:multiLevelType w:val="multilevel"/>
    <w:tmpl w:val="BB1E1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EF94385"/>
    <w:multiLevelType w:val="hybridMultilevel"/>
    <w:tmpl w:val="2B8031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9540C"/>
    <w:multiLevelType w:val="multilevel"/>
    <w:tmpl w:val="1C1CD52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9B13708"/>
    <w:multiLevelType w:val="multilevel"/>
    <w:tmpl w:val="E0B623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C2E0B71"/>
    <w:multiLevelType w:val="multilevel"/>
    <w:tmpl w:val="4E384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CCD3961"/>
    <w:multiLevelType w:val="multilevel"/>
    <w:tmpl w:val="F6F2576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08"/>
    <w:rsid w:val="00094AD1"/>
    <w:rsid w:val="00104D08"/>
    <w:rsid w:val="00232EA5"/>
    <w:rsid w:val="00287091"/>
    <w:rsid w:val="004458FE"/>
    <w:rsid w:val="00456895"/>
    <w:rsid w:val="005101A1"/>
    <w:rsid w:val="005131A7"/>
    <w:rsid w:val="005556BB"/>
    <w:rsid w:val="0073370E"/>
    <w:rsid w:val="00777465"/>
    <w:rsid w:val="00AB1CF9"/>
    <w:rsid w:val="00B5313B"/>
    <w:rsid w:val="00D5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7CC9"/>
  <w15:docId w15:val="{1BECD347-1217-47F7-8FE1-0CE93B1A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notapie">
    <w:name w:val="footnote text"/>
    <w:basedOn w:val="Normal"/>
    <w:link w:val="TextonotapieCar"/>
    <w:semiHidden/>
    <w:unhideWhenUsed/>
    <w:rsid w:val="00287091"/>
    <w:pPr>
      <w:suppressAutoHyphens/>
    </w:pPr>
    <w:rPr>
      <w:rFonts w:ascii="Times New Roman" w:eastAsia="Times New Roman" w:hAnsi="Times New Roman" w:cs="Times New Roman"/>
      <w:lang w:val="es-ES_tradnl" w:eastAsia="ar-SA"/>
    </w:rPr>
  </w:style>
  <w:style w:type="character" w:customStyle="1" w:styleId="TextonotapieCar">
    <w:name w:val="Texto nota pie Car"/>
    <w:basedOn w:val="Fuentedeprrafopredeter"/>
    <w:link w:val="Textonotapie"/>
    <w:semiHidden/>
    <w:rsid w:val="00287091"/>
    <w:rPr>
      <w:rFonts w:ascii="Times New Roman" w:eastAsia="Times New Roman" w:hAnsi="Times New Roman" w:cs="Times New Roman"/>
      <w:lang w:val="es-ES_tradnl" w:eastAsia="ar-SA"/>
    </w:rPr>
  </w:style>
  <w:style w:type="character" w:styleId="Refdenotaalpie">
    <w:name w:val="footnote reference"/>
    <w:basedOn w:val="Fuentedeprrafopredeter"/>
    <w:semiHidden/>
    <w:unhideWhenUsed/>
    <w:rsid w:val="00287091"/>
    <w:rPr>
      <w:vertAlign w:val="superscript"/>
    </w:rPr>
  </w:style>
  <w:style w:type="paragraph" w:styleId="Prrafodelista">
    <w:name w:val="List Paragraph"/>
    <w:basedOn w:val="Normal"/>
    <w:uiPriority w:val="34"/>
    <w:qFormat/>
    <w:rsid w:val="00733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/APASixthEditionOfficeOnline.xsl" Version="6">
  <b:Source>
    <b:Tag>source1</b:Tag>
    <b:SourceType>Book</b:SourceType>
    <b:URL>www.editorial-alarcon.es</b:URL>
    <b:Title>Apuntes de Dibujo Técnico</b:Title>
    <b:Publisher>Apuntes de Dibujo Técnico</b:Publisher>
    <b:Gdcea>{"AccessedType":"Website"}</b:Gdcea>
  </b:Source>
</b:Sources>
</file>

<file path=customXml/itemProps1.xml><?xml version="1.0" encoding="utf-8"?>
<ds:datastoreItem xmlns:ds="http://schemas.openxmlformats.org/officeDocument/2006/customXml" ds:itemID="{22222222-1234-1234-1234-12341234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1634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2021-06-22T22:57:00Z</dcterms:created>
  <dcterms:modified xsi:type="dcterms:W3CDTF">2021-06-23T19:59:00Z</dcterms:modified>
</cp:coreProperties>
</file>