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C779" w14:textId="77777777" w:rsidR="008C05A5" w:rsidRDefault="008C05A5" w:rsidP="008C05A5">
      <w:pPr>
        <w:jc w:val="center"/>
        <w:rPr>
          <w:rFonts w:eastAsia="Arial"/>
          <w:b/>
          <w:sz w:val="24"/>
          <w:szCs w:val="24"/>
        </w:rPr>
      </w:pPr>
      <w:bookmarkStart w:id="0" w:name="_heading=h.bowpn7sy4yza" w:colFirst="0" w:colLast="0"/>
      <w:bookmarkEnd w:id="0"/>
    </w:p>
    <w:p w14:paraId="0EC92F59" w14:textId="77777777" w:rsidR="008C05A5" w:rsidRDefault="008C05A5" w:rsidP="008C05A5">
      <w:pPr>
        <w:jc w:val="center"/>
        <w:rPr>
          <w:rFonts w:eastAsia="Arial"/>
          <w:b/>
          <w:sz w:val="24"/>
          <w:szCs w:val="24"/>
        </w:rPr>
      </w:pPr>
    </w:p>
    <w:p w14:paraId="572A1A42" w14:textId="77777777" w:rsidR="008C05A5" w:rsidRDefault="008C05A5" w:rsidP="008C05A5">
      <w:pPr>
        <w:jc w:val="center"/>
        <w:rPr>
          <w:rFonts w:eastAsia="Arial"/>
          <w:b/>
          <w:sz w:val="24"/>
          <w:szCs w:val="24"/>
        </w:rPr>
      </w:pPr>
    </w:p>
    <w:p w14:paraId="053E4746" w14:textId="77777777" w:rsidR="008C05A5" w:rsidRDefault="008C05A5" w:rsidP="008C05A5">
      <w:pPr>
        <w:jc w:val="center"/>
        <w:rPr>
          <w:rFonts w:eastAsia="Arial"/>
          <w:b/>
          <w:sz w:val="24"/>
          <w:szCs w:val="24"/>
        </w:rPr>
      </w:pPr>
    </w:p>
    <w:p w14:paraId="4140EE1E" w14:textId="77777777" w:rsidR="008C05A5" w:rsidRDefault="008C05A5" w:rsidP="008C05A5">
      <w:pPr>
        <w:jc w:val="center"/>
        <w:rPr>
          <w:rFonts w:eastAsia="Arial"/>
          <w:b/>
          <w:sz w:val="24"/>
          <w:szCs w:val="24"/>
        </w:rPr>
      </w:pPr>
    </w:p>
    <w:p w14:paraId="00000001" w14:textId="6B8F31C4" w:rsidR="007E326D" w:rsidRPr="002D1102" w:rsidRDefault="003A784E" w:rsidP="00F06A5F">
      <w:pPr>
        <w:pStyle w:val="Ttulo"/>
        <w:spacing w:before="120" w:after="0"/>
        <w:jc w:val="center"/>
        <w:rPr>
          <w:sz w:val="24"/>
          <w:szCs w:val="24"/>
        </w:rPr>
      </w:pPr>
      <w:r w:rsidRPr="002D1102">
        <w:rPr>
          <w:sz w:val="24"/>
          <w:szCs w:val="24"/>
        </w:rPr>
        <w:t>P</w:t>
      </w:r>
      <w:r w:rsidR="00F06A5F">
        <w:rPr>
          <w:sz w:val="24"/>
          <w:szCs w:val="24"/>
        </w:rPr>
        <w:t xml:space="preserve">ROGRAMA DE </w:t>
      </w:r>
      <w:r w:rsidRPr="002D1102">
        <w:rPr>
          <w:sz w:val="24"/>
          <w:szCs w:val="24"/>
        </w:rPr>
        <w:t>FÍSICA II</w:t>
      </w:r>
    </w:p>
    <w:p w14:paraId="00000003" w14:textId="77777777" w:rsidR="007E326D" w:rsidRPr="002D1102" w:rsidRDefault="007E326D" w:rsidP="00F06A5F">
      <w:pPr>
        <w:spacing w:before="120"/>
        <w:rPr>
          <w:sz w:val="24"/>
          <w:szCs w:val="24"/>
        </w:rPr>
      </w:pPr>
    </w:p>
    <w:p w14:paraId="00000004" w14:textId="4D444E2B" w:rsidR="007E326D" w:rsidRPr="00F06A5F" w:rsidRDefault="003A784E" w:rsidP="00F06A5F">
      <w:pPr>
        <w:tabs>
          <w:tab w:val="left" w:pos="2943"/>
        </w:tabs>
        <w:spacing w:before="120"/>
        <w:rPr>
          <w:b/>
          <w:sz w:val="24"/>
          <w:szCs w:val="24"/>
        </w:rPr>
      </w:pPr>
      <w:r w:rsidRPr="00F06A5F">
        <w:rPr>
          <w:b/>
          <w:sz w:val="24"/>
          <w:szCs w:val="24"/>
        </w:rPr>
        <w:t>Carrera:</w:t>
      </w:r>
      <w:r w:rsidRPr="00F06A5F">
        <w:rPr>
          <w:sz w:val="24"/>
          <w:szCs w:val="24"/>
        </w:rPr>
        <w:t xml:space="preserve"> </w:t>
      </w:r>
      <w:r w:rsidR="001D2864">
        <w:rPr>
          <w:sz w:val="24"/>
          <w:szCs w:val="24"/>
        </w:rPr>
        <w:t>Arquitectura Naval</w:t>
      </w:r>
    </w:p>
    <w:p w14:paraId="00000006" w14:textId="7B8636EC" w:rsidR="007E326D" w:rsidRPr="00F06A5F" w:rsidRDefault="003A784E" w:rsidP="00F06A5F">
      <w:pPr>
        <w:tabs>
          <w:tab w:val="left" w:pos="2943"/>
        </w:tabs>
        <w:spacing w:before="120"/>
        <w:rPr>
          <w:sz w:val="24"/>
          <w:szCs w:val="24"/>
        </w:rPr>
      </w:pPr>
      <w:proofErr w:type="spellStart"/>
      <w:r w:rsidRPr="00F06A5F">
        <w:rPr>
          <w:b/>
          <w:sz w:val="24"/>
          <w:szCs w:val="24"/>
        </w:rPr>
        <w:t>Asignatua</w:t>
      </w:r>
      <w:proofErr w:type="spellEnd"/>
      <w:r w:rsidRPr="00F06A5F">
        <w:rPr>
          <w:b/>
          <w:sz w:val="24"/>
          <w:szCs w:val="24"/>
        </w:rPr>
        <w:t xml:space="preserve">: </w:t>
      </w:r>
      <w:r w:rsidRPr="00F06A5F">
        <w:rPr>
          <w:sz w:val="24"/>
          <w:szCs w:val="24"/>
        </w:rPr>
        <w:t>Física II.</w:t>
      </w:r>
    </w:p>
    <w:p w14:paraId="00000008" w14:textId="7A722E9B" w:rsidR="007E326D" w:rsidRPr="00F06A5F" w:rsidRDefault="003A784E" w:rsidP="00F06A5F">
      <w:pPr>
        <w:tabs>
          <w:tab w:val="left" w:pos="3518"/>
        </w:tabs>
        <w:spacing w:before="120"/>
        <w:rPr>
          <w:sz w:val="24"/>
          <w:szCs w:val="24"/>
        </w:rPr>
      </w:pPr>
      <w:r w:rsidRPr="00F06A5F">
        <w:rPr>
          <w:b/>
          <w:sz w:val="24"/>
          <w:szCs w:val="24"/>
        </w:rPr>
        <w:t xml:space="preserve">Núcleo al que pertenece: </w:t>
      </w:r>
      <w:r w:rsidR="00F06A5F" w:rsidRPr="00F06A5F">
        <w:rPr>
          <w:sz w:val="24"/>
          <w:szCs w:val="24"/>
        </w:rPr>
        <w:t xml:space="preserve">Inicial </w:t>
      </w:r>
      <w:r w:rsidR="001D2864">
        <w:rPr>
          <w:sz w:val="24"/>
          <w:szCs w:val="24"/>
        </w:rPr>
        <w:t>Electivo</w:t>
      </w:r>
      <w:bookmarkStart w:id="1" w:name="_Hlk75261189"/>
      <w:r w:rsidR="001D2864" w:rsidRPr="006758D2">
        <w:rPr>
          <w:rStyle w:val="Refdenotaalpie"/>
          <w:i/>
          <w:sz w:val="24"/>
          <w:szCs w:val="24"/>
        </w:rPr>
        <w:footnoteReference w:id="1"/>
      </w:r>
      <w:bookmarkEnd w:id="1"/>
    </w:p>
    <w:p w14:paraId="0000000A" w14:textId="77777777" w:rsidR="007E326D" w:rsidRPr="00F06A5F" w:rsidRDefault="003A784E" w:rsidP="00F06A5F">
      <w:pPr>
        <w:tabs>
          <w:tab w:val="left" w:pos="3518"/>
        </w:tabs>
        <w:spacing w:before="120"/>
        <w:rPr>
          <w:sz w:val="24"/>
          <w:szCs w:val="24"/>
        </w:rPr>
      </w:pPr>
      <w:r w:rsidRPr="00F06A5F">
        <w:rPr>
          <w:b/>
          <w:sz w:val="24"/>
          <w:szCs w:val="24"/>
        </w:rPr>
        <w:t xml:space="preserve">Profesores: </w:t>
      </w:r>
      <w:r w:rsidRPr="00F06A5F">
        <w:rPr>
          <w:sz w:val="24"/>
          <w:szCs w:val="24"/>
        </w:rPr>
        <w:t xml:space="preserve">Ricardo Daniel </w:t>
      </w:r>
      <w:proofErr w:type="spellStart"/>
      <w:r w:rsidRPr="00F06A5F">
        <w:rPr>
          <w:sz w:val="24"/>
          <w:szCs w:val="24"/>
        </w:rPr>
        <w:t>Gianotti</w:t>
      </w:r>
      <w:proofErr w:type="spellEnd"/>
      <w:r w:rsidRPr="00F06A5F">
        <w:rPr>
          <w:sz w:val="24"/>
          <w:szCs w:val="24"/>
        </w:rPr>
        <w:t>, Guillermo José Ortega.</w:t>
      </w:r>
    </w:p>
    <w:p w14:paraId="0000000C" w14:textId="4B98D484" w:rsidR="007E326D" w:rsidRPr="00F06A5F" w:rsidRDefault="003A784E" w:rsidP="00F06A5F">
      <w:pPr>
        <w:widowControl w:val="0"/>
        <w:spacing w:before="120"/>
        <w:rPr>
          <w:sz w:val="24"/>
          <w:szCs w:val="24"/>
        </w:rPr>
      </w:pPr>
      <w:bookmarkStart w:id="2" w:name="_heading=h.gjdgxs" w:colFirst="0" w:colLast="0"/>
      <w:bookmarkEnd w:id="2"/>
      <w:r w:rsidRPr="00F06A5F">
        <w:rPr>
          <w:b/>
          <w:color w:val="000000"/>
          <w:sz w:val="24"/>
          <w:szCs w:val="24"/>
        </w:rPr>
        <w:t>Correlatividades previas</w:t>
      </w:r>
      <w:r w:rsidRPr="00F06A5F">
        <w:rPr>
          <w:b/>
          <w:sz w:val="24"/>
          <w:szCs w:val="24"/>
        </w:rPr>
        <w:t xml:space="preserve">: </w:t>
      </w:r>
      <w:r w:rsidRPr="00F06A5F">
        <w:rPr>
          <w:sz w:val="24"/>
          <w:szCs w:val="24"/>
        </w:rPr>
        <w:t>Física I y Análisis Matemático II</w:t>
      </w:r>
      <w:r w:rsidR="00F06A5F">
        <w:rPr>
          <w:sz w:val="24"/>
          <w:szCs w:val="24"/>
        </w:rPr>
        <w:t>A</w:t>
      </w:r>
    </w:p>
    <w:p w14:paraId="0000000D" w14:textId="77777777" w:rsidR="007E326D" w:rsidRPr="002D1102" w:rsidRDefault="007E326D" w:rsidP="002D1102">
      <w:pPr>
        <w:spacing w:line="360" w:lineRule="auto"/>
        <w:rPr>
          <w:b/>
          <w:sz w:val="24"/>
          <w:szCs w:val="24"/>
        </w:rPr>
      </w:pPr>
    </w:p>
    <w:p w14:paraId="0000000E" w14:textId="77777777" w:rsidR="007E326D" w:rsidRPr="00F06A5F" w:rsidRDefault="003A784E" w:rsidP="002D1102">
      <w:pPr>
        <w:pStyle w:val="Ttulo1"/>
        <w:ind w:left="0"/>
        <w:jc w:val="both"/>
        <w:rPr>
          <w:b/>
          <w:bCs/>
        </w:rPr>
      </w:pPr>
      <w:bookmarkStart w:id="3" w:name="_heading=h.axtuzpp1x6tf" w:colFirst="0" w:colLast="0"/>
      <w:bookmarkEnd w:id="3"/>
      <w:r w:rsidRPr="00F06A5F">
        <w:rPr>
          <w:b/>
          <w:bCs/>
        </w:rPr>
        <w:t>Objetivos</w:t>
      </w:r>
    </w:p>
    <w:p w14:paraId="0000000F" w14:textId="76D3913C" w:rsidR="007E326D" w:rsidRPr="00F06A5F" w:rsidRDefault="003A784E" w:rsidP="002D1102">
      <w:pPr>
        <w:pStyle w:val="Ttulo2"/>
        <w:spacing w:before="0" w:after="0" w:line="360" w:lineRule="auto"/>
        <w:rPr>
          <w:b w:val="0"/>
          <w:bCs/>
          <w:i/>
          <w:sz w:val="24"/>
          <w:szCs w:val="24"/>
          <w:u w:val="single"/>
        </w:rPr>
      </w:pPr>
      <w:bookmarkStart w:id="4" w:name="_heading=h.3icilmc091it" w:colFirst="0" w:colLast="0"/>
      <w:bookmarkEnd w:id="4"/>
      <w:r w:rsidRPr="00F06A5F">
        <w:rPr>
          <w:b w:val="0"/>
          <w:bCs/>
          <w:sz w:val="24"/>
          <w:szCs w:val="24"/>
          <w:u w:val="single"/>
        </w:rPr>
        <w:t xml:space="preserve">Objetivos Generales: </w:t>
      </w:r>
    </w:p>
    <w:p w14:paraId="276FA904" w14:textId="74C6C8B2" w:rsidR="00F522C0" w:rsidRPr="002D1102" w:rsidRDefault="00F522C0" w:rsidP="003B700B">
      <w:pPr>
        <w:numPr>
          <w:ilvl w:val="0"/>
          <w:numId w:val="10"/>
        </w:numPr>
        <w:tabs>
          <w:tab w:val="left" w:pos="709"/>
        </w:tabs>
        <w:spacing w:line="360" w:lineRule="auto"/>
        <w:rPr>
          <w:sz w:val="24"/>
          <w:szCs w:val="24"/>
        </w:rPr>
      </w:pPr>
      <w:r w:rsidRPr="002D1102">
        <w:rPr>
          <w:sz w:val="24"/>
          <w:szCs w:val="24"/>
        </w:rPr>
        <w:t>Se espera que quienes cursen la asignatura:</w:t>
      </w:r>
    </w:p>
    <w:p w14:paraId="4C95A989" w14:textId="14AF101C" w:rsidR="00F522C0" w:rsidRPr="00F522C0" w:rsidRDefault="00F522C0" w:rsidP="003B700B">
      <w:pPr>
        <w:pStyle w:val="Prrafodelista"/>
        <w:numPr>
          <w:ilvl w:val="0"/>
          <w:numId w:val="10"/>
        </w:numPr>
        <w:tabs>
          <w:tab w:val="left" w:pos="709"/>
        </w:tabs>
        <w:spacing w:line="360" w:lineRule="auto"/>
        <w:rPr>
          <w:rFonts w:ascii="Arial" w:hAnsi="Arial" w:cs="Arial"/>
          <w:sz w:val="24"/>
          <w:szCs w:val="24"/>
        </w:rPr>
      </w:pPr>
      <w:r w:rsidRPr="00F522C0">
        <w:rPr>
          <w:rFonts w:ascii="Arial" w:hAnsi="Arial" w:cs="Arial"/>
          <w:sz w:val="24"/>
          <w:szCs w:val="24"/>
        </w:rPr>
        <w:t xml:space="preserve">Logren </w:t>
      </w:r>
      <w:r w:rsidR="003A784E" w:rsidRPr="00F522C0">
        <w:rPr>
          <w:rFonts w:ascii="Arial" w:hAnsi="Arial" w:cs="Arial"/>
          <w:sz w:val="24"/>
          <w:szCs w:val="24"/>
        </w:rPr>
        <w:t>describir, explicar y predecir el comportamiento de sistemas físicos reales mediante el tratamiento de modelos que dan lugar a diferentes aproximaciones.</w:t>
      </w:r>
    </w:p>
    <w:p w14:paraId="588CDFCB" w14:textId="239B81A7" w:rsidR="00F522C0" w:rsidRPr="00F522C0" w:rsidRDefault="00F522C0" w:rsidP="003B700B">
      <w:pPr>
        <w:pStyle w:val="Prrafodelista"/>
        <w:numPr>
          <w:ilvl w:val="0"/>
          <w:numId w:val="10"/>
        </w:numPr>
        <w:tabs>
          <w:tab w:val="left" w:pos="709"/>
        </w:tabs>
        <w:spacing w:line="360" w:lineRule="auto"/>
        <w:rPr>
          <w:rFonts w:ascii="Arial" w:hAnsi="Arial" w:cs="Arial"/>
          <w:sz w:val="24"/>
          <w:szCs w:val="24"/>
        </w:rPr>
      </w:pPr>
      <w:r w:rsidRPr="00F522C0">
        <w:rPr>
          <w:rFonts w:ascii="Arial" w:hAnsi="Arial" w:cs="Arial"/>
          <w:sz w:val="24"/>
          <w:szCs w:val="24"/>
        </w:rPr>
        <w:t xml:space="preserve">Comprendan los aspectos conceptuales de la disciplina considerando </w:t>
      </w:r>
      <w:r w:rsidR="003A784E" w:rsidRPr="00F522C0">
        <w:rPr>
          <w:rFonts w:ascii="Arial" w:hAnsi="Arial" w:cs="Arial"/>
          <w:sz w:val="24"/>
          <w:szCs w:val="24"/>
        </w:rPr>
        <w:t xml:space="preserve">su desarrollo histórico, </w:t>
      </w:r>
    </w:p>
    <w:p w14:paraId="68F2E211" w14:textId="0AEE1065" w:rsidR="00F522C0" w:rsidRPr="00F522C0" w:rsidRDefault="00F522C0" w:rsidP="003B700B">
      <w:pPr>
        <w:pStyle w:val="Prrafodelista"/>
        <w:numPr>
          <w:ilvl w:val="0"/>
          <w:numId w:val="10"/>
        </w:numPr>
        <w:tabs>
          <w:tab w:val="left" w:pos="709"/>
        </w:tabs>
        <w:spacing w:line="360" w:lineRule="auto"/>
        <w:rPr>
          <w:rFonts w:ascii="Arial" w:hAnsi="Arial" w:cs="Arial"/>
          <w:sz w:val="24"/>
          <w:szCs w:val="24"/>
        </w:rPr>
      </w:pPr>
      <w:r>
        <w:rPr>
          <w:rFonts w:ascii="Arial" w:hAnsi="Arial" w:cs="Arial"/>
          <w:sz w:val="24"/>
          <w:szCs w:val="24"/>
        </w:rPr>
        <w:t>R</w:t>
      </w:r>
      <w:r w:rsidR="003A784E" w:rsidRPr="00F522C0">
        <w:rPr>
          <w:rFonts w:ascii="Arial" w:hAnsi="Arial" w:cs="Arial"/>
          <w:sz w:val="24"/>
          <w:szCs w:val="24"/>
        </w:rPr>
        <w:t>eflexi</w:t>
      </w:r>
      <w:r w:rsidRPr="00F522C0">
        <w:rPr>
          <w:rFonts w:ascii="Arial" w:hAnsi="Arial" w:cs="Arial"/>
          <w:sz w:val="24"/>
          <w:szCs w:val="24"/>
        </w:rPr>
        <w:t>onen</w:t>
      </w:r>
      <w:r w:rsidR="003A784E" w:rsidRPr="00F522C0">
        <w:rPr>
          <w:rFonts w:ascii="Arial" w:hAnsi="Arial" w:cs="Arial"/>
          <w:sz w:val="24"/>
          <w:szCs w:val="24"/>
        </w:rPr>
        <w:t xml:space="preserve"> </w:t>
      </w:r>
      <w:r w:rsidRPr="00F522C0">
        <w:rPr>
          <w:rFonts w:ascii="Arial" w:hAnsi="Arial" w:cs="Arial"/>
          <w:sz w:val="24"/>
          <w:szCs w:val="24"/>
        </w:rPr>
        <w:t xml:space="preserve">acerca </w:t>
      </w:r>
      <w:r w:rsidR="003A784E" w:rsidRPr="00F522C0">
        <w:rPr>
          <w:rFonts w:ascii="Arial" w:hAnsi="Arial" w:cs="Arial"/>
          <w:sz w:val="24"/>
          <w:szCs w:val="24"/>
        </w:rPr>
        <w:t xml:space="preserve">de cuestiones relativas a la naturaleza de los conceptos, las leyes, las teorías y los modelos de la física clásica, así como sobre pautas metodológicas y actitudes científicas. </w:t>
      </w:r>
    </w:p>
    <w:p w14:paraId="5B81B003" w14:textId="5A8989FE" w:rsidR="00F522C0" w:rsidRPr="00F522C0" w:rsidRDefault="00F522C0" w:rsidP="003B700B">
      <w:pPr>
        <w:pStyle w:val="Prrafodelista"/>
        <w:numPr>
          <w:ilvl w:val="0"/>
          <w:numId w:val="10"/>
        </w:numPr>
        <w:tabs>
          <w:tab w:val="left" w:pos="709"/>
        </w:tabs>
        <w:spacing w:line="360" w:lineRule="auto"/>
        <w:rPr>
          <w:rFonts w:ascii="Arial" w:hAnsi="Arial" w:cs="Arial"/>
          <w:sz w:val="24"/>
          <w:szCs w:val="24"/>
        </w:rPr>
      </w:pPr>
      <w:r>
        <w:rPr>
          <w:rFonts w:ascii="Arial" w:hAnsi="Arial" w:cs="Arial"/>
          <w:sz w:val="24"/>
          <w:szCs w:val="24"/>
        </w:rPr>
        <w:t>A</w:t>
      </w:r>
      <w:r w:rsidR="003A784E" w:rsidRPr="00F522C0">
        <w:rPr>
          <w:rFonts w:ascii="Arial" w:hAnsi="Arial" w:cs="Arial"/>
          <w:sz w:val="24"/>
          <w:szCs w:val="24"/>
        </w:rPr>
        <w:t>dqui</w:t>
      </w:r>
      <w:r w:rsidRPr="00F522C0">
        <w:rPr>
          <w:rFonts w:ascii="Arial" w:hAnsi="Arial" w:cs="Arial"/>
          <w:sz w:val="24"/>
          <w:szCs w:val="24"/>
        </w:rPr>
        <w:t>rieran</w:t>
      </w:r>
      <w:r w:rsidR="003A784E" w:rsidRPr="00F522C0">
        <w:rPr>
          <w:rFonts w:ascii="Arial" w:hAnsi="Arial" w:cs="Arial"/>
          <w:sz w:val="24"/>
          <w:szCs w:val="24"/>
        </w:rPr>
        <w:t xml:space="preserve"> competencias valoradas para el desarrollo personal y profesional</w:t>
      </w:r>
      <w:r w:rsidRPr="00F522C0">
        <w:rPr>
          <w:rFonts w:ascii="Arial" w:hAnsi="Arial" w:cs="Arial"/>
          <w:sz w:val="24"/>
          <w:szCs w:val="24"/>
        </w:rPr>
        <w:t>:</w:t>
      </w:r>
      <w:r w:rsidR="003A784E" w:rsidRPr="00F522C0">
        <w:rPr>
          <w:rFonts w:ascii="Arial" w:hAnsi="Arial" w:cs="Arial"/>
          <w:sz w:val="24"/>
          <w:szCs w:val="24"/>
        </w:rPr>
        <w:t xml:space="preserve"> un aprendizaje comprensivo de la disciplina, competencias para la comunicación oral y escrita, manejo de información, uso de estrategias para la resolución de problemas, pensamiento crítico, trabajo con pares de manera efectiva. </w:t>
      </w:r>
    </w:p>
    <w:p w14:paraId="00000011" w14:textId="77777777" w:rsidR="007E326D" w:rsidRPr="002D1102" w:rsidRDefault="007E326D" w:rsidP="002D1102">
      <w:pPr>
        <w:tabs>
          <w:tab w:val="left" w:pos="1155"/>
        </w:tabs>
        <w:spacing w:line="360" w:lineRule="auto"/>
        <w:rPr>
          <w:b/>
          <w:sz w:val="24"/>
          <w:szCs w:val="24"/>
        </w:rPr>
      </w:pPr>
    </w:p>
    <w:p w14:paraId="00000012" w14:textId="5C10BF66" w:rsidR="007E326D" w:rsidRPr="00F06A5F" w:rsidRDefault="003A784E" w:rsidP="002D1102">
      <w:pPr>
        <w:pStyle w:val="Ttulo2"/>
        <w:tabs>
          <w:tab w:val="left" w:pos="1155"/>
        </w:tabs>
        <w:spacing w:before="0" w:after="0" w:line="360" w:lineRule="auto"/>
        <w:rPr>
          <w:b w:val="0"/>
          <w:bCs/>
          <w:sz w:val="24"/>
          <w:szCs w:val="24"/>
          <w:u w:val="single"/>
        </w:rPr>
      </w:pPr>
      <w:bookmarkStart w:id="5" w:name="_heading=h.wz0xjxie0bdv" w:colFirst="0" w:colLast="0"/>
      <w:bookmarkEnd w:id="5"/>
      <w:r w:rsidRPr="00F06A5F">
        <w:rPr>
          <w:b w:val="0"/>
          <w:bCs/>
          <w:sz w:val="24"/>
          <w:szCs w:val="24"/>
          <w:u w:val="single"/>
        </w:rPr>
        <w:lastRenderedPageBreak/>
        <w:t>Objetivos Específicos:</w:t>
      </w:r>
    </w:p>
    <w:p w14:paraId="00000013" w14:textId="77777777" w:rsidR="007E326D" w:rsidRPr="002D1102" w:rsidRDefault="003A784E" w:rsidP="002D1102">
      <w:pPr>
        <w:tabs>
          <w:tab w:val="left" w:pos="1155"/>
        </w:tabs>
        <w:spacing w:line="360" w:lineRule="auto"/>
        <w:rPr>
          <w:sz w:val="24"/>
          <w:szCs w:val="24"/>
        </w:rPr>
      </w:pPr>
      <w:r w:rsidRPr="002D1102">
        <w:rPr>
          <w:sz w:val="24"/>
          <w:szCs w:val="24"/>
        </w:rPr>
        <w:t>Se espera que quienes cursen la asignatura:</w:t>
      </w:r>
    </w:p>
    <w:p w14:paraId="71826E28" w14:textId="77777777" w:rsidR="003B700B" w:rsidRPr="003B700B" w:rsidRDefault="003A784E" w:rsidP="003B700B">
      <w:pPr>
        <w:pStyle w:val="Prrafodelista"/>
        <w:numPr>
          <w:ilvl w:val="0"/>
          <w:numId w:val="10"/>
        </w:numPr>
        <w:tabs>
          <w:tab w:val="left" w:pos="709"/>
        </w:tabs>
        <w:spacing w:line="360" w:lineRule="auto"/>
        <w:rPr>
          <w:rFonts w:ascii="Arial" w:hAnsi="Arial" w:cs="Arial"/>
          <w:sz w:val="24"/>
          <w:szCs w:val="24"/>
        </w:rPr>
      </w:pPr>
      <w:r w:rsidRPr="00F06A5F">
        <w:rPr>
          <w:rFonts w:ascii="Arial" w:hAnsi="Arial" w:cs="Arial"/>
          <w:sz w:val="24"/>
          <w:szCs w:val="24"/>
        </w:rPr>
        <w:t>Adquieran los conocimientos básicos del Electromagnetismo y Óptica.</w:t>
      </w:r>
    </w:p>
    <w:p w14:paraId="35A707F5" w14:textId="3CD9258D" w:rsidR="00F06A5F" w:rsidRPr="003B700B" w:rsidRDefault="003A784E" w:rsidP="003B700B">
      <w:pPr>
        <w:pStyle w:val="Prrafodelista"/>
        <w:numPr>
          <w:ilvl w:val="0"/>
          <w:numId w:val="10"/>
        </w:numPr>
        <w:tabs>
          <w:tab w:val="left" w:pos="709"/>
        </w:tabs>
        <w:spacing w:line="360" w:lineRule="auto"/>
        <w:rPr>
          <w:rFonts w:ascii="Arial" w:hAnsi="Arial" w:cs="Arial"/>
          <w:sz w:val="24"/>
          <w:szCs w:val="24"/>
        </w:rPr>
      </w:pPr>
      <w:r w:rsidRPr="003B700B">
        <w:rPr>
          <w:rFonts w:ascii="Arial" w:hAnsi="Arial" w:cs="Arial"/>
          <w:sz w:val="24"/>
          <w:szCs w:val="24"/>
        </w:rPr>
        <w:t>Sean capaces de entender y analizar los problemas que se le presentan.</w:t>
      </w:r>
    </w:p>
    <w:p w14:paraId="178D0248" w14:textId="77777777" w:rsidR="00F06A5F" w:rsidRPr="00F06A5F" w:rsidRDefault="003A784E" w:rsidP="003B700B">
      <w:pPr>
        <w:pStyle w:val="Prrafodelista"/>
        <w:numPr>
          <w:ilvl w:val="0"/>
          <w:numId w:val="10"/>
        </w:numPr>
        <w:tabs>
          <w:tab w:val="left" w:pos="709"/>
        </w:tabs>
        <w:spacing w:line="360" w:lineRule="auto"/>
        <w:rPr>
          <w:rFonts w:ascii="Arial" w:hAnsi="Arial" w:cs="Arial"/>
          <w:sz w:val="24"/>
          <w:szCs w:val="24"/>
        </w:rPr>
      </w:pPr>
      <w:r w:rsidRPr="00F06A5F">
        <w:rPr>
          <w:rFonts w:ascii="Arial" w:hAnsi="Arial" w:cs="Arial"/>
          <w:sz w:val="24"/>
          <w:szCs w:val="24"/>
        </w:rPr>
        <w:t>Adquieran las destrezas y habilidades para la resolución de problemas específicos.</w:t>
      </w:r>
    </w:p>
    <w:p w14:paraId="7E67C59D" w14:textId="77777777" w:rsidR="00F06A5F" w:rsidRPr="00F06A5F" w:rsidRDefault="003A784E" w:rsidP="003B700B">
      <w:pPr>
        <w:pStyle w:val="Prrafodelista"/>
        <w:numPr>
          <w:ilvl w:val="0"/>
          <w:numId w:val="10"/>
        </w:numPr>
        <w:tabs>
          <w:tab w:val="left" w:pos="709"/>
        </w:tabs>
        <w:spacing w:line="360" w:lineRule="auto"/>
        <w:rPr>
          <w:rFonts w:ascii="Arial" w:hAnsi="Arial" w:cs="Arial"/>
          <w:sz w:val="24"/>
          <w:szCs w:val="24"/>
        </w:rPr>
      </w:pPr>
      <w:r w:rsidRPr="00F06A5F">
        <w:rPr>
          <w:rFonts w:ascii="Arial" w:hAnsi="Arial" w:cs="Arial"/>
          <w:sz w:val="24"/>
          <w:szCs w:val="24"/>
        </w:rPr>
        <w:t>Desarrollen el espíritu crítico desde el punto de vista científico, que les permita trasladar y aplicar los conocimientos a nuevas situaciones problemáticas.</w:t>
      </w:r>
    </w:p>
    <w:p w14:paraId="00000018" w14:textId="632E3302" w:rsidR="007E326D" w:rsidRPr="00F06A5F" w:rsidRDefault="003A784E" w:rsidP="003B700B">
      <w:pPr>
        <w:pStyle w:val="Prrafodelista"/>
        <w:numPr>
          <w:ilvl w:val="0"/>
          <w:numId w:val="10"/>
        </w:numPr>
        <w:tabs>
          <w:tab w:val="left" w:pos="709"/>
        </w:tabs>
        <w:spacing w:line="360" w:lineRule="auto"/>
        <w:rPr>
          <w:rFonts w:ascii="Arial" w:hAnsi="Arial" w:cs="Arial"/>
          <w:sz w:val="24"/>
          <w:szCs w:val="24"/>
        </w:rPr>
      </w:pPr>
      <w:r w:rsidRPr="00F06A5F">
        <w:rPr>
          <w:rFonts w:ascii="Arial" w:hAnsi="Arial" w:cs="Arial"/>
          <w:sz w:val="24"/>
          <w:szCs w:val="24"/>
        </w:rPr>
        <w:t>Desarrollen la capacidad de análisis y síntesis</w:t>
      </w:r>
    </w:p>
    <w:p w14:paraId="00000019" w14:textId="77777777" w:rsidR="007E326D" w:rsidRPr="002D1102" w:rsidRDefault="007E326D" w:rsidP="002D1102">
      <w:pPr>
        <w:tabs>
          <w:tab w:val="left" w:pos="3518"/>
        </w:tabs>
        <w:spacing w:line="360" w:lineRule="auto"/>
        <w:rPr>
          <w:b/>
          <w:sz w:val="24"/>
          <w:szCs w:val="24"/>
        </w:rPr>
      </w:pPr>
    </w:p>
    <w:p w14:paraId="0000001A" w14:textId="77777777" w:rsidR="007E326D" w:rsidRPr="00F06A5F" w:rsidRDefault="003A784E" w:rsidP="002D1102">
      <w:pPr>
        <w:pStyle w:val="Ttulo1"/>
        <w:widowControl w:val="0"/>
        <w:ind w:left="0"/>
        <w:jc w:val="both"/>
        <w:rPr>
          <w:b/>
          <w:bCs/>
        </w:rPr>
      </w:pPr>
      <w:bookmarkStart w:id="6" w:name="_heading=h.o7lbl0nhyikj" w:colFirst="0" w:colLast="0"/>
      <w:bookmarkEnd w:id="6"/>
      <w:r w:rsidRPr="00F06A5F">
        <w:rPr>
          <w:b/>
          <w:bCs/>
        </w:rPr>
        <w:t>Contenidos mínimos</w:t>
      </w:r>
    </w:p>
    <w:p w14:paraId="0000001B" w14:textId="22E86238" w:rsidR="007E326D" w:rsidRDefault="003A784E" w:rsidP="002D1102">
      <w:pPr>
        <w:widowControl w:val="0"/>
        <w:spacing w:line="360" w:lineRule="auto"/>
        <w:rPr>
          <w:sz w:val="24"/>
          <w:szCs w:val="24"/>
        </w:rPr>
      </w:pPr>
      <w:bookmarkStart w:id="7" w:name="_heading=h.30j0zll" w:colFirst="0" w:colLast="0"/>
      <w:bookmarkEnd w:id="7"/>
      <w:r w:rsidRPr="002D1102">
        <w:rPr>
          <w:sz w:val="24"/>
          <w:szCs w:val="24"/>
        </w:rPr>
        <w:t>Óptica geométrica y física. Electrostática. Carga eléctrica. Campo eléctrico. Trabajo y Potencial eléctrico. Corriente continua. Circuitos de corriente continua. Capacitores. Dieléctricos. Circuitos de corriente alterna. Magnetostática. Intensidad del campo magnético. Ley de Ampere. Medios magnéticos. Electrodinámica. Ley de Faraday. Corriente de desplazamiento. Ecuaciones de Maxwell. Nociones de electrónica.</w:t>
      </w:r>
    </w:p>
    <w:p w14:paraId="480CD569" w14:textId="77777777" w:rsidR="00F06A5F" w:rsidRPr="002D1102" w:rsidRDefault="00F06A5F" w:rsidP="002D1102">
      <w:pPr>
        <w:widowControl w:val="0"/>
        <w:spacing w:line="360" w:lineRule="auto"/>
        <w:rPr>
          <w:sz w:val="24"/>
          <w:szCs w:val="24"/>
        </w:rPr>
      </w:pPr>
    </w:p>
    <w:p w14:paraId="0000001D" w14:textId="1F258F1F" w:rsidR="007E326D" w:rsidRPr="002D1102" w:rsidRDefault="003A784E" w:rsidP="00F06A5F">
      <w:pPr>
        <w:pStyle w:val="Ttulo1"/>
        <w:tabs>
          <w:tab w:val="left" w:pos="3518"/>
        </w:tabs>
        <w:ind w:left="0"/>
        <w:jc w:val="both"/>
      </w:pPr>
      <w:bookmarkStart w:id="8" w:name="_heading=h.f2xyxjza6npy" w:colFirst="0" w:colLast="0"/>
      <w:bookmarkEnd w:id="8"/>
      <w:r w:rsidRPr="00F06A5F">
        <w:rPr>
          <w:b/>
          <w:bCs/>
        </w:rPr>
        <w:t>Carga horaria semanal</w:t>
      </w:r>
      <w:r w:rsidR="00F06A5F">
        <w:t xml:space="preserve">: </w:t>
      </w:r>
      <w:r w:rsidRPr="002D1102">
        <w:t>Ocho (8) horas semanales.</w:t>
      </w:r>
    </w:p>
    <w:p w14:paraId="0000001E" w14:textId="77777777" w:rsidR="007E326D" w:rsidRPr="002D1102" w:rsidRDefault="007E326D" w:rsidP="002D1102">
      <w:pPr>
        <w:spacing w:line="360" w:lineRule="auto"/>
        <w:rPr>
          <w:b/>
          <w:sz w:val="24"/>
          <w:szCs w:val="24"/>
        </w:rPr>
      </w:pPr>
    </w:p>
    <w:p w14:paraId="0000001F" w14:textId="77777777" w:rsidR="007E326D" w:rsidRPr="00F06A5F" w:rsidRDefault="003A784E" w:rsidP="002D1102">
      <w:pPr>
        <w:pStyle w:val="Ttulo1"/>
        <w:ind w:left="0"/>
        <w:jc w:val="both"/>
        <w:rPr>
          <w:b/>
          <w:bCs/>
        </w:rPr>
      </w:pPr>
      <w:bookmarkStart w:id="9" w:name="_heading=h.v9zsiyg1ol9w" w:colFirst="0" w:colLast="0"/>
      <w:bookmarkEnd w:id="9"/>
      <w:r w:rsidRPr="00F06A5F">
        <w:rPr>
          <w:b/>
          <w:bCs/>
        </w:rPr>
        <w:t>Programa analítico:</w:t>
      </w:r>
    </w:p>
    <w:p w14:paraId="00000020" w14:textId="77777777" w:rsidR="007E326D" w:rsidRPr="002D1102" w:rsidRDefault="003A784E" w:rsidP="002D1102">
      <w:pPr>
        <w:pStyle w:val="Ttulo2"/>
        <w:spacing w:before="0" w:after="0" w:line="360" w:lineRule="auto"/>
        <w:rPr>
          <w:sz w:val="24"/>
          <w:szCs w:val="24"/>
        </w:rPr>
      </w:pPr>
      <w:bookmarkStart w:id="10" w:name="_heading=h.uk91xprpyo5p" w:colFirst="0" w:colLast="0"/>
      <w:bookmarkEnd w:id="10"/>
      <w:r w:rsidRPr="002D1102">
        <w:rPr>
          <w:sz w:val="24"/>
          <w:szCs w:val="24"/>
        </w:rPr>
        <w:t>CAMPO DE FUERZA ELECTROSTÁTICO</w:t>
      </w:r>
    </w:p>
    <w:p w14:paraId="00000025" w14:textId="16FB01D2" w:rsidR="007E326D" w:rsidRPr="002D1102" w:rsidRDefault="003A784E" w:rsidP="002D1102">
      <w:pPr>
        <w:spacing w:line="360" w:lineRule="auto"/>
        <w:rPr>
          <w:sz w:val="24"/>
          <w:szCs w:val="24"/>
        </w:rPr>
      </w:pPr>
      <w:r w:rsidRPr="002D1102">
        <w:rPr>
          <w:sz w:val="24"/>
          <w:szCs w:val="24"/>
        </w:rPr>
        <w:t>Introducción.</w:t>
      </w:r>
      <w:r w:rsidR="00BD59A5">
        <w:rPr>
          <w:sz w:val="24"/>
          <w:szCs w:val="24"/>
        </w:rPr>
        <w:t xml:space="preserve"> </w:t>
      </w:r>
      <w:r w:rsidRPr="002D1102">
        <w:rPr>
          <w:sz w:val="24"/>
          <w:szCs w:val="24"/>
        </w:rPr>
        <w:t>Conservación de la Carga Eléctrica.</w:t>
      </w:r>
      <w:r w:rsidR="00BD59A5">
        <w:rPr>
          <w:sz w:val="24"/>
          <w:szCs w:val="24"/>
        </w:rPr>
        <w:t xml:space="preserve"> </w:t>
      </w:r>
      <w:r w:rsidRPr="002D1102">
        <w:rPr>
          <w:sz w:val="24"/>
          <w:szCs w:val="24"/>
        </w:rPr>
        <w:t>Intensidad de Campo Eléctrico. Potencial, Fuerza Electromotriz. Metales como Equipotenciales</w:t>
      </w:r>
      <w:r w:rsidR="00BD59A5">
        <w:rPr>
          <w:sz w:val="24"/>
          <w:szCs w:val="24"/>
        </w:rPr>
        <w:t>.</w:t>
      </w:r>
      <w:r w:rsidRPr="002D1102">
        <w:rPr>
          <w:sz w:val="24"/>
          <w:szCs w:val="24"/>
        </w:rPr>
        <w:t xml:space="preserve"> </w:t>
      </w:r>
    </w:p>
    <w:p w14:paraId="00000026" w14:textId="77777777" w:rsidR="007E326D" w:rsidRPr="002D1102" w:rsidRDefault="003A784E" w:rsidP="002D1102">
      <w:pPr>
        <w:spacing w:line="360" w:lineRule="auto"/>
        <w:rPr>
          <w:sz w:val="24"/>
          <w:szCs w:val="24"/>
        </w:rPr>
      </w:pPr>
      <w:r w:rsidRPr="002D1102">
        <w:rPr>
          <w:b/>
          <w:sz w:val="24"/>
          <w:szCs w:val="24"/>
        </w:rPr>
        <w:t>Trabajo Experimental Nro. 1:</w:t>
      </w:r>
      <w:r w:rsidRPr="002D1102">
        <w:rPr>
          <w:sz w:val="24"/>
          <w:szCs w:val="24"/>
        </w:rPr>
        <w:t xml:space="preserve"> Medición de la constante e/m del electrón.</w:t>
      </w:r>
    </w:p>
    <w:p w14:paraId="00000027" w14:textId="77777777" w:rsidR="007E326D" w:rsidRPr="002D1102" w:rsidRDefault="007E326D" w:rsidP="002D1102">
      <w:pPr>
        <w:spacing w:line="360" w:lineRule="auto"/>
        <w:rPr>
          <w:sz w:val="24"/>
          <w:szCs w:val="24"/>
        </w:rPr>
      </w:pPr>
    </w:p>
    <w:p w14:paraId="00000028" w14:textId="77777777" w:rsidR="007E326D" w:rsidRPr="002D1102" w:rsidRDefault="003A784E" w:rsidP="002D1102">
      <w:pPr>
        <w:pStyle w:val="Ttulo2"/>
        <w:spacing w:before="0" w:after="0" w:line="360" w:lineRule="auto"/>
        <w:rPr>
          <w:sz w:val="24"/>
          <w:szCs w:val="24"/>
        </w:rPr>
      </w:pPr>
      <w:bookmarkStart w:id="11" w:name="_heading=h.ds6iapt724zx" w:colFirst="0" w:colLast="0"/>
      <w:bookmarkEnd w:id="11"/>
      <w:r w:rsidRPr="002D1102">
        <w:rPr>
          <w:sz w:val="24"/>
          <w:szCs w:val="24"/>
        </w:rPr>
        <w:t xml:space="preserve">ORIGEN DEL CAMPO ELECTROMAGNÉTICO </w:t>
      </w:r>
    </w:p>
    <w:p w14:paraId="0000002E" w14:textId="67445456" w:rsidR="007E326D" w:rsidRPr="002D1102" w:rsidRDefault="003A784E" w:rsidP="002D1102">
      <w:pPr>
        <w:spacing w:line="360" w:lineRule="auto"/>
        <w:rPr>
          <w:sz w:val="24"/>
          <w:szCs w:val="24"/>
        </w:rPr>
      </w:pPr>
      <w:r w:rsidRPr="002D1102">
        <w:rPr>
          <w:sz w:val="24"/>
          <w:szCs w:val="24"/>
        </w:rPr>
        <w:t xml:space="preserve">Introducción. Ley de Coulomb; Vector de Desplazamiento Eléctrico. La Ley de Gauss; el Flujo de D. Aplicaciones de la Ley de Gauss. El Campo Debido a Distribuciones Fijas de Carga. Empleo del Potencial en Cálculos de Campo. </w:t>
      </w:r>
    </w:p>
    <w:p w14:paraId="0000002F" w14:textId="77777777" w:rsidR="007E326D" w:rsidRPr="002D1102" w:rsidRDefault="003A784E" w:rsidP="002D1102">
      <w:pPr>
        <w:spacing w:line="360" w:lineRule="auto"/>
        <w:rPr>
          <w:sz w:val="24"/>
          <w:szCs w:val="24"/>
        </w:rPr>
      </w:pPr>
      <w:r w:rsidRPr="002D1102">
        <w:rPr>
          <w:b/>
          <w:sz w:val="24"/>
          <w:szCs w:val="24"/>
        </w:rPr>
        <w:t>Trabajo Experimental Nro.2:</w:t>
      </w:r>
      <w:r w:rsidRPr="002D1102">
        <w:rPr>
          <w:sz w:val="24"/>
          <w:szCs w:val="24"/>
        </w:rPr>
        <w:t xml:space="preserve"> Generador electrostático de Van de Graaff.</w:t>
      </w:r>
    </w:p>
    <w:p w14:paraId="00000030" w14:textId="77777777" w:rsidR="007E326D" w:rsidRPr="002D1102" w:rsidRDefault="007E326D" w:rsidP="002D1102">
      <w:pPr>
        <w:spacing w:line="360" w:lineRule="auto"/>
        <w:rPr>
          <w:sz w:val="24"/>
          <w:szCs w:val="24"/>
        </w:rPr>
      </w:pPr>
    </w:p>
    <w:p w14:paraId="00000031" w14:textId="77777777" w:rsidR="007E326D" w:rsidRPr="002D1102" w:rsidRDefault="003A784E" w:rsidP="002D1102">
      <w:pPr>
        <w:pStyle w:val="Ttulo2"/>
        <w:spacing w:before="0" w:after="0" w:line="360" w:lineRule="auto"/>
        <w:rPr>
          <w:sz w:val="24"/>
          <w:szCs w:val="24"/>
        </w:rPr>
      </w:pPr>
      <w:bookmarkStart w:id="12" w:name="_heading=h.osfqymdbedc8" w:colFirst="0" w:colLast="0"/>
      <w:bookmarkEnd w:id="12"/>
      <w:r w:rsidRPr="002D1102">
        <w:rPr>
          <w:sz w:val="24"/>
          <w:szCs w:val="24"/>
        </w:rPr>
        <w:lastRenderedPageBreak/>
        <w:t xml:space="preserve">CARGAS INDUCIDAS Y CAPACIDAD </w:t>
      </w:r>
    </w:p>
    <w:p w14:paraId="5B12DAAE" w14:textId="77777777" w:rsidR="00BD59A5" w:rsidRDefault="003A784E" w:rsidP="002D1102">
      <w:pPr>
        <w:spacing w:line="360" w:lineRule="auto"/>
        <w:rPr>
          <w:sz w:val="24"/>
          <w:szCs w:val="24"/>
        </w:rPr>
      </w:pPr>
      <w:r w:rsidRPr="002D1102">
        <w:rPr>
          <w:sz w:val="24"/>
          <w:szCs w:val="24"/>
        </w:rPr>
        <w:t>Introducción. Cargas Inducidas. Métodos de Imágenes Eléctricas. Coeficientes de Capacidad; Condensadores. Condensadores en Paralelo y en Serie. Energía Almacenada en un Condensador; Energía del Campo Electrostático.</w:t>
      </w:r>
    </w:p>
    <w:p w14:paraId="00000037" w14:textId="7D5C3E84" w:rsidR="007E326D" w:rsidRPr="002D1102" w:rsidRDefault="003A784E" w:rsidP="002D1102">
      <w:pPr>
        <w:spacing w:line="360" w:lineRule="auto"/>
        <w:rPr>
          <w:sz w:val="24"/>
          <w:szCs w:val="24"/>
        </w:rPr>
      </w:pPr>
      <w:r w:rsidRPr="002D1102">
        <w:rPr>
          <w:b/>
          <w:sz w:val="24"/>
          <w:szCs w:val="24"/>
        </w:rPr>
        <w:t>Trabajo Experimental Nro.3:</w:t>
      </w:r>
      <w:r w:rsidRPr="002D1102">
        <w:rPr>
          <w:sz w:val="24"/>
          <w:szCs w:val="24"/>
        </w:rPr>
        <w:t xml:space="preserve"> Cálculo de Capacidades. </w:t>
      </w:r>
    </w:p>
    <w:p w14:paraId="00000038" w14:textId="77777777" w:rsidR="007E326D" w:rsidRPr="002D1102" w:rsidRDefault="007E326D" w:rsidP="002D1102">
      <w:pPr>
        <w:spacing w:line="360" w:lineRule="auto"/>
        <w:rPr>
          <w:sz w:val="24"/>
          <w:szCs w:val="24"/>
        </w:rPr>
      </w:pPr>
    </w:p>
    <w:p w14:paraId="00000039" w14:textId="77777777" w:rsidR="007E326D" w:rsidRPr="002D1102" w:rsidRDefault="003A784E" w:rsidP="002D1102">
      <w:pPr>
        <w:pStyle w:val="Ttulo2"/>
        <w:spacing w:before="0" w:after="0" w:line="360" w:lineRule="auto"/>
        <w:rPr>
          <w:sz w:val="24"/>
          <w:szCs w:val="24"/>
        </w:rPr>
      </w:pPr>
      <w:bookmarkStart w:id="13" w:name="_heading=h.tzsn4kakexg7" w:colFirst="0" w:colLast="0"/>
      <w:bookmarkEnd w:id="13"/>
      <w:r w:rsidRPr="002D1102">
        <w:rPr>
          <w:sz w:val="24"/>
          <w:szCs w:val="24"/>
        </w:rPr>
        <w:t>CORRIENTES CONTINUAS</w:t>
      </w:r>
    </w:p>
    <w:p w14:paraId="00000041" w14:textId="6217F5FD" w:rsidR="007E326D" w:rsidRPr="002D1102" w:rsidRDefault="003A784E" w:rsidP="002D1102">
      <w:pPr>
        <w:spacing w:line="360" w:lineRule="auto"/>
        <w:rPr>
          <w:sz w:val="24"/>
          <w:szCs w:val="24"/>
        </w:rPr>
      </w:pPr>
      <w:r w:rsidRPr="002D1102">
        <w:rPr>
          <w:sz w:val="24"/>
          <w:szCs w:val="24"/>
        </w:rPr>
        <w:t xml:space="preserve">Introducción. Definiciones de Corriente y Densidad de Corriente. El Estado Continuo; Ecuación de Continuidad. Fuentes de Fuerza Electromotriz. La Ley de Ohm para Conductores Lineales. Resistividad y Conductividad; la Ley de Ohm para Medios Extendidos. Las Reglas de Kirchhoff. La Ley de Joule; La potencia en los Circuitos de Corriente Continua. </w:t>
      </w:r>
    </w:p>
    <w:p w14:paraId="00000042" w14:textId="77777777" w:rsidR="007E326D" w:rsidRPr="002D1102" w:rsidRDefault="003A784E" w:rsidP="002D1102">
      <w:pPr>
        <w:spacing w:line="360" w:lineRule="auto"/>
        <w:rPr>
          <w:sz w:val="24"/>
          <w:szCs w:val="24"/>
        </w:rPr>
      </w:pPr>
      <w:r w:rsidRPr="002D1102">
        <w:rPr>
          <w:b/>
          <w:sz w:val="24"/>
          <w:szCs w:val="24"/>
        </w:rPr>
        <w:t>Trabajo Experimental Nro.4:</w:t>
      </w:r>
      <w:r w:rsidRPr="002D1102">
        <w:rPr>
          <w:sz w:val="24"/>
          <w:szCs w:val="24"/>
        </w:rPr>
        <w:t xml:space="preserve"> Cálculo de resistencia por Puente de Wheatstone. </w:t>
      </w:r>
    </w:p>
    <w:p w14:paraId="00000043" w14:textId="77777777" w:rsidR="007E326D" w:rsidRPr="002D1102" w:rsidRDefault="007E326D" w:rsidP="002D1102">
      <w:pPr>
        <w:spacing w:line="360" w:lineRule="auto"/>
        <w:rPr>
          <w:sz w:val="24"/>
          <w:szCs w:val="24"/>
        </w:rPr>
      </w:pPr>
    </w:p>
    <w:p w14:paraId="00000044" w14:textId="77777777" w:rsidR="007E326D" w:rsidRPr="002D1102" w:rsidRDefault="003A784E" w:rsidP="002D1102">
      <w:pPr>
        <w:pStyle w:val="Ttulo2"/>
        <w:spacing w:before="0" w:after="0" w:line="360" w:lineRule="auto"/>
        <w:rPr>
          <w:sz w:val="24"/>
          <w:szCs w:val="24"/>
        </w:rPr>
      </w:pPr>
      <w:bookmarkStart w:id="14" w:name="_heading=h.dbnz78qlls9l" w:colFirst="0" w:colLast="0"/>
      <w:bookmarkEnd w:id="14"/>
      <w:r w:rsidRPr="002D1102">
        <w:rPr>
          <w:sz w:val="24"/>
          <w:szCs w:val="24"/>
        </w:rPr>
        <w:t xml:space="preserve">EL CAMPO MAGNETICO DE CORRIENTES CONTINUAS </w:t>
      </w:r>
    </w:p>
    <w:p w14:paraId="0000004D" w14:textId="46BA7554" w:rsidR="007E326D" w:rsidRPr="002D1102" w:rsidRDefault="003A784E" w:rsidP="002D1102">
      <w:pPr>
        <w:spacing w:line="360" w:lineRule="auto"/>
        <w:rPr>
          <w:sz w:val="24"/>
          <w:szCs w:val="24"/>
        </w:rPr>
      </w:pPr>
      <w:r w:rsidRPr="002D1102">
        <w:rPr>
          <w:sz w:val="24"/>
          <w:szCs w:val="24"/>
        </w:rPr>
        <w:t>Introducción. El Vector de Inducción Magnética B. Flujo Magnético; Naturaleza Solenoidal del Campo Vectorial de B. Movimiento de Partículas Cargadas en Campos Magnéticos. Empujes Laterales sobre Conductores; el Galvanómetro de Bobina Movible. La Regla de Ampere; la Intensidad Magnética H. La Ley de Biot-</w:t>
      </w:r>
      <w:proofErr w:type="spellStart"/>
      <w:r w:rsidRPr="002D1102">
        <w:rPr>
          <w:sz w:val="24"/>
          <w:szCs w:val="24"/>
        </w:rPr>
        <w:t>Sevart</w:t>
      </w:r>
      <w:proofErr w:type="spellEnd"/>
      <w:r w:rsidRPr="002D1102">
        <w:rPr>
          <w:sz w:val="24"/>
          <w:szCs w:val="24"/>
        </w:rPr>
        <w:t xml:space="preserve">; Ejemplos. La Ley de Ampere para una Trayectoria Cerrada. Momento Magnético de un Circuito de Corriente. </w:t>
      </w:r>
    </w:p>
    <w:p w14:paraId="0000004E" w14:textId="77777777" w:rsidR="007E326D" w:rsidRPr="002D1102" w:rsidRDefault="007E326D" w:rsidP="002D1102">
      <w:pPr>
        <w:spacing w:line="360" w:lineRule="auto"/>
        <w:rPr>
          <w:sz w:val="24"/>
          <w:szCs w:val="24"/>
        </w:rPr>
      </w:pPr>
    </w:p>
    <w:p w14:paraId="0000004F" w14:textId="77777777" w:rsidR="007E326D" w:rsidRPr="002D1102" w:rsidRDefault="003A784E" w:rsidP="002D1102">
      <w:pPr>
        <w:pStyle w:val="Ttulo2"/>
        <w:spacing w:before="0" w:after="0" w:line="360" w:lineRule="auto"/>
        <w:rPr>
          <w:sz w:val="24"/>
          <w:szCs w:val="24"/>
        </w:rPr>
      </w:pPr>
      <w:bookmarkStart w:id="15" w:name="_heading=h.gucu9esc46a9" w:colFirst="0" w:colLast="0"/>
      <w:bookmarkEnd w:id="15"/>
      <w:r w:rsidRPr="002D1102">
        <w:rPr>
          <w:sz w:val="24"/>
          <w:szCs w:val="24"/>
        </w:rPr>
        <w:t xml:space="preserve">FUERZAS ELECTROMOTRICES INDUCIDAS E INDUCTANCIA </w:t>
      </w:r>
    </w:p>
    <w:p w14:paraId="00000055" w14:textId="78039E64" w:rsidR="007E326D" w:rsidRPr="002D1102" w:rsidRDefault="003A784E" w:rsidP="002D1102">
      <w:pPr>
        <w:spacing w:line="360" w:lineRule="auto"/>
        <w:rPr>
          <w:sz w:val="24"/>
          <w:szCs w:val="24"/>
        </w:rPr>
      </w:pPr>
      <w:r w:rsidRPr="002D1102">
        <w:rPr>
          <w:sz w:val="24"/>
          <w:szCs w:val="24"/>
        </w:rPr>
        <w:t xml:space="preserve">Introducción. La Ley de Inducción de Faraday para Circuitos de Reposo; la Ley de </w:t>
      </w:r>
      <w:proofErr w:type="spellStart"/>
      <w:r w:rsidRPr="002D1102">
        <w:rPr>
          <w:sz w:val="24"/>
          <w:szCs w:val="24"/>
        </w:rPr>
        <w:t>Lenz.Fuerzas</w:t>
      </w:r>
      <w:proofErr w:type="spellEnd"/>
      <w:r w:rsidRPr="002D1102">
        <w:rPr>
          <w:sz w:val="24"/>
          <w:szCs w:val="24"/>
        </w:rPr>
        <w:t xml:space="preserve"> Electromotrices Nocionales. </w:t>
      </w:r>
      <w:proofErr w:type="gramStart"/>
      <w:r w:rsidRPr="002D1102">
        <w:rPr>
          <w:sz w:val="24"/>
          <w:szCs w:val="24"/>
        </w:rPr>
        <w:t>Auto-Inductancia</w:t>
      </w:r>
      <w:proofErr w:type="gramEnd"/>
      <w:r w:rsidRPr="002D1102">
        <w:rPr>
          <w:sz w:val="24"/>
          <w:szCs w:val="24"/>
        </w:rPr>
        <w:t xml:space="preserve"> e Inductancia Mutua. Energía Almacenada en el Campo Magnético de una Inductancia. Densidad de Energía. </w:t>
      </w:r>
    </w:p>
    <w:p w14:paraId="00000056" w14:textId="77777777" w:rsidR="007E326D" w:rsidRPr="002D1102" w:rsidRDefault="007E326D" w:rsidP="002D1102">
      <w:pPr>
        <w:spacing w:line="360" w:lineRule="auto"/>
        <w:rPr>
          <w:sz w:val="24"/>
          <w:szCs w:val="24"/>
        </w:rPr>
      </w:pPr>
    </w:p>
    <w:p w14:paraId="00000057" w14:textId="77777777" w:rsidR="007E326D" w:rsidRPr="002D1102" w:rsidRDefault="003A784E" w:rsidP="002D1102">
      <w:pPr>
        <w:pStyle w:val="Ttulo2"/>
        <w:spacing w:before="0" w:after="0" w:line="360" w:lineRule="auto"/>
        <w:rPr>
          <w:sz w:val="24"/>
          <w:szCs w:val="24"/>
        </w:rPr>
      </w:pPr>
      <w:bookmarkStart w:id="16" w:name="_heading=h.xquzcd6hcw8l" w:colFirst="0" w:colLast="0"/>
      <w:bookmarkEnd w:id="16"/>
      <w:r w:rsidRPr="002D1102">
        <w:rPr>
          <w:sz w:val="24"/>
          <w:szCs w:val="24"/>
        </w:rPr>
        <w:t xml:space="preserve">CIRCUITOS ELEMENTALES DE CORRIENTE ALTERNA </w:t>
      </w:r>
    </w:p>
    <w:p w14:paraId="36AEE0D4" w14:textId="77777777" w:rsidR="00BD59A5" w:rsidRDefault="003A784E" w:rsidP="002D1102">
      <w:pPr>
        <w:spacing w:line="360" w:lineRule="auto"/>
        <w:rPr>
          <w:sz w:val="24"/>
          <w:szCs w:val="24"/>
        </w:rPr>
      </w:pPr>
      <w:r w:rsidRPr="002D1102">
        <w:rPr>
          <w:sz w:val="24"/>
          <w:szCs w:val="24"/>
        </w:rPr>
        <w:t xml:space="preserve">Los Circuitos de Corriente Alterna más Sencillos. Representación Vectorial de Funciones Senoidales. Circuito en Serie Simple. Consideraciones de Energía para el Circuito en Serie. Oscilaciones Libres de un Circuito LC; Transitorios Sencillos. </w:t>
      </w:r>
    </w:p>
    <w:p w14:paraId="0000005D" w14:textId="13C9903B" w:rsidR="007E326D" w:rsidRPr="002D1102" w:rsidRDefault="003A784E" w:rsidP="002D1102">
      <w:pPr>
        <w:spacing w:line="360" w:lineRule="auto"/>
        <w:rPr>
          <w:sz w:val="24"/>
          <w:szCs w:val="24"/>
        </w:rPr>
      </w:pPr>
      <w:r w:rsidRPr="002D1102">
        <w:rPr>
          <w:b/>
          <w:sz w:val="24"/>
          <w:szCs w:val="24"/>
        </w:rPr>
        <w:t>Trabajo Experimental Nro.5:</w:t>
      </w:r>
      <w:r w:rsidRPr="002D1102">
        <w:rPr>
          <w:sz w:val="24"/>
          <w:szCs w:val="24"/>
        </w:rPr>
        <w:t xml:space="preserve"> Cálculo de reactancias en circuitos serie. </w:t>
      </w:r>
    </w:p>
    <w:p w14:paraId="0000005E" w14:textId="77777777" w:rsidR="007E326D" w:rsidRPr="002D1102" w:rsidRDefault="007E326D" w:rsidP="002D1102">
      <w:pPr>
        <w:spacing w:line="360" w:lineRule="auto"/>
        <w:rPr>
          <w:sz w:val="24"/>
          <w:szCs w:val="24"/>
        </w:rPr>
      </w:pPr>
    </w:p>
    <w:p w14:paraId="0000005F" w14:textId="77777777" w:rsidR="007E326D" w:rsidRPr="002D1102" w:rsidRDefault="003A784E" w:rsidP="002D1102">
      <w:pPr>
        <w:pStyle w:val="Ttulo2"/>
        <w:spacing w:before="0" w:after="0" w:line="360" w:lineRule="auto"/>
        <w:rPr>
          <w:sz w:val="24"/>
          <w:szCs w:val="24"/>
        </w:rPr>
      </w:pPr>
      <w:bookmarkStart w:id="17" w:name="_heading=h.21uawqbwfh4k" w:colFirst="0" w:colLast="0"/>
      <w:bookmarkEnd w:id="17"/>
      <w:r w:rsidRPr="002D1102">
        <w:rPr>
          <w:sz w:val="24"/>
          <w:szCs w:val="24"/>
        </w:rPr>
        <w:t xml:space="preserve">CORRIENTE DE DESPLAZAMIENTO Y ONDAS ELECTROMAGNETICAS </w:t>
      </w:r>
    </w:p>
    <w:p w14:paraId="00000063" w14:textId="61354A2B" w:rsidR="007E326D" w:rsidRPr="002D1102" w:rsidRDefault="003A784E" w:rsidP="002D1102">
      <w:pPr>
        <w:spacing w:line="360" w:lineRule="auto"/>
        <w:rPr>
          <w:sz w:val="24"/>
          <w:szCs w:val="24"/>
        </w:rPr>
      </w:pPr>
      <w:r w:rsidRPr="002D1102">
        <w:rPr>
          <w:sz w:val="24"/>
          <w:szCs w:val="24"/>
        </w:rPr>
        <w:t xml:space="preserve">La ecuación de Continuidad para Carga y Corriente. La corriente de Desplazamiento de Maxwell. Ondas Electromagnéticas Planas en el Vacío. Intensidad y el Vector de </w:t>
      </w:r>
      <w:proofErr w:type="spellStart"/>
      <w:r w:rsidRPr="002D1102">
        <w:rPr>
          <w:sz w:val="24"/>
          <w:szCs w:val="24"/>
        </w:rPr>
        <w:t>Poynting</w:t>
      </w:r>
      <w:proofErr w:type="spellEnd"/>
      <w:r w:rsidRPr="002D1102">
        <w:rPr>
          <w:sz w:val="24"/>
          <w:szCs w:val="24"/>
        </w:rPr>
        <w:t xml:space="preserve">. </w:t>
      </w:r>
    </w:p>
    <w:p w14:paraId="00000064" w14:textId="77777777" w:rsidR="007E326D" w:rsidRPr="002D1102" w:rsidRDefault="007E326D" w:rsidP="002D1102">
      <w:pPr>
        <w:spacing w:line="360" w:lineRule="auto"/>
        <w:rPr>
          <w:sz w:val="24"/>
          <w:szCs w:val="24"/>
        </w:rPr>
      </w:pPr>
    </w:p>
    <w:p w14:paraId="00000065" w14:textId="77777777" w:rsidR="007E326D" w:rsidRPr="002D1102" w:rsidRDefault="003A784E" w:rsidP="002D1102">
      <w:pPr>
        <w:pStyle w:val="Ttulo2"/>
        <w:spacing w:before="0" w:after="0" w:line="360" w:lineRule="auto"/>
        <w:rPr>
          <w:sz w:val="24"/>
          <w:szCs w:val="24"/>
        </w:rPr>
      </w:pPr>
      <w:bookmarkStart w:id="18" w:name="_heading=h.d4idyl7it4uo" w:colFirst="0" w:colLast="0"/>
      <w:bookmarkEnd w:id="18"/>
      <w:r w:rsidRPr="002D1102">
        <w:rPr>
          <w:sz w:val="24"/>
          <w:szCs w:val="24"/>
        </w:rPr>
        <w:t xml:space="preserve">DIELÉCTRICOS </w:t>
      </w:r>
    </w:p>
    <w:p w14:paraId="0000006A" w14:textId="3B2C6672" w:rsidR="007E326D" w:rsidRPr="002D1102" w:rsidRDefault="003A784E" w:rsidP="002D1102">
      <w:pPr>
        <w:spacing w:line="360" w:lineRule="auto"/>
        <w:rPr>
          <w:sz w:val="24"/>
          <w:szCs w:val="24"/>
        </w:rPr>
      </w:pPr>
      <w:r w:rsidRPr="002D1102">
        <w:rPr>
          <w:sz w:val="24"/>
          <w:szCs w:val="24"/>
        </w:rPr>
        <w:t xml:space="preserve">Constante Dieléctrica; el vector de Polarización. Definiciones de D y E por medio de la Cavidad. La Constante Dieléctrica de los Gases. Condiciones de la Frontera para D y E. Polarización y Corriente de Desplazamiento en Dieléctricos. </w:t>
      </w:r>
    </w:p>
    <w:p w14:paraId="0000006B" w14:textId="77777777" w:rsidR="007E326D" w:rsidRPr="002D1102" w:rsidRDefault="007E326D" w:rsidP="002D1102">
      <w:pPr>
        <w:spacing w:line="360" w:lineRule="auto"/>
        <w:rPr>
          <w:sz w:val="24"/>
          <w:szCs w:val="24"/>
        </w:rPr>
      </w:pPr>
    </w:p>
    <w:p w14:paraId="0000006C" w14:textId="77777777" w:rsidR="007E326D" w:rsidRPr="002D1102" w:rsidRDefault="003A784E" w:rsidP="002D1102">
      <w:pPr>
        <w:pStyle w:val="Ttulo2"/>
        <w:spacing w:before="0" w:after="0" w:line="360" w:lineRule="auto"/>
        <w:rPr>
          <w:sz w:val="24"/>
          <w:szCs w:val="24"/>
        </w:rPr>
      </w:pPr>
      <w:bookmarkStart w:id="19" w:name="_heading=h.z3qg6i443f19" w:colFirst="0" w:colLast="0"/>
      <w:bookmarkEnd w:id="19"/>
      <w:r w:rsidRPr="002D1102">
        <w:rPr>
          <w:sz w:val="24"/>
          <w:szCs w:val="24"/>
        </w:rPr>
        <w:t xml:space="preserve">MEDIOS MAGNÉTICOS </w:t>
      </w:r>
    </w:p>
    <w:p w14:paraId="00000072" w14:textId="2137CD95" w:rsidR="007E326D" w:rsidRPr="002D1102" w:rsidRDefault="003A784E" w:rsidP="002D1102">
      <w:pPr>
        <w:spacing w:line="360" w:lineRule="auto"/>
        <w:rPr>
          <w:sz w:val="24"/>
          <w:szCs w:val="24"/>
        </w:rPr>
      </w:pPr>
      <w:r w:rsidRPr="002D1102">
        <w:rPr>
          <w:sz w:val="24"/>
          <w:szCs w:val="24"/>
        </w:rPr>
        <w:t xml:space="preserve">Origen Electrónico de las Propiedades Magnéticas. Intensidad de Magnetización; Corrientes </w:t>
      </w:r>
      <w:proofErr w:type="spellStart"/>
      <w:r w:rsidRPr="002D1102">
        <w:rPr>
          <w:sz w:val="24"/>
          <w:szCs w:val="24"/>
        </w:rPr>
        <w:t>Amperianas</w:t>
      </w:r>
      <w:proofErr w:type="spellEnd"/>
      <w:r w:rsidRPr="002D1102">
        <w:rPr>
          <w:sz w:val="24"/>
          <w:szCs w:val="24"/>
        </w:rPr>
        <w:t xml:space="preserve">. Relación entre B, H y M; Susceptibilidad Magnética. Ferromagnetismo. Condiciones de la Frontera B y H. </w:t>
      </w:r>
    </w:p>
    <w:p w14:paraId="00000073" w14:textId="77777777" w:rsidR="007E326D" w:rsidRPr="002D1102" w:rsidRDefault="007E326D" w:rsidP="002D1102">
      <w:pPr>
        <w:spacing w:line="360" w:lineRule="auto"/>
        <w:rPr>
          <w:sz w:val="24"/>
          <w:szCs w:val="24"/>
        </w:rPr>
      </w:pPr>
    </w:p>
    <w:p w14:paraId="00000074" w14:textId="77777777" w:rsidR="007E326D" w:rsidRPr="002D1102" w:rsidRDefault="003A784E" w:rsidP="002D1102">
      <w:pPr>
        <w:pStyle w:val="Ttulo2"/>
        <w:spacing w:before="0" w:after="0" w:line="360" w:lineRule="auto"/>
        <w:rPr>
          <w:sz w:val="24"/>
          <w:szCs w:val="24"/>
        </w:rPr>
      </w:pPr>
      <w:bookmarkStart w:id="20" w:name="_heading=h.eyno7pj2tno" w:colFirst="0" w:colLast="0"/>
      <w:bookmarkEnd w:id="20"/>
      <w:r w:rsidRPr="002D1102">
        <w:rPr>
          <w:sz w:val="24"/>
          <w:szCs w:val="24"/>
        </w:rPr>
        <w:t xml:space="preserve">ÓPTICA GEOMÉTRICA E INSTRUMENTOS ÓPTICOS SENCILLOS </w:t>
      </w:r>
    </w:p>
    <w:p w14:paraId="79E1B4D5" w14:textId="77777777" w:rsidR="00BD59A5" w:rsidRDefault="003A784E" w:rsidP="002D1102">
      <w:pPr>
        <w:spacing w:line="360" w:lineRule="auto"/>
        <w:rPr>
          <w:sz w:val="24"/>
          <w:szCs w:val="24"/>
        </w:rPr>
      </w:pPr>
      <w:r w:rsidRPr="002D1102">
        <w:rPr>
          <w:sz w:val="24"/>
          <w:szCs w:val="24"/>
        </w:rPr>
        <w:t xml:space="preserve">El Principio de Fermat. Reflexión de la Luz. Refacción de la Luz al cruzar una superficie Esférica. Lentes delgadas. El Microscopio Simple y el Compuesto. Oculares. </w:t>
      </w:r>
    </w:p>
    <w:p w14:paraId="0000007A" w14:textId="1A3EE4F1" w:rsidR="007E326D" w:rsidRPr="002D1102" w:rsidRDefault="003A784E" w:rsidP="002D1102">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6:</w:t>
      </w:r>
      <w:r w:rsidRPr="002D1102">
        <w:rPr>
          <w:sz w:val="24"/>
          <w:szCs w:val="24"/>
        </w:rPr>
        <w:t xml:space="preserve"> Marcha de rayos en banco óptico.</w:t>
      </w:r>
    </w:p>
    <w:p w14:paraId="0000007B" w14:textId="77777777" w:rsidR="007E326D" w:rsidRPr="002D1102" w:rsidRDefault="007E326D" w:rsidP="002D1102">
      <w:pPr>
        <w:spacing w:line="360" w:lineRule="auto"/>
        <w:rPr>
          <w:sz w:val="24"/>
          <w:szCs w:val="24"/>
        </w:rPr>
      </w:pPr>
    </w:p>
    <w:p w14:paraId="0000007C" w14:textId="77777777" w:rsidR="007E326D" w:rsidRPr="002D1102" w:rsidRDefault="003A784E" w:rsidP="002D1102">
      <w:pPr>
        <w:pStyle w:val="Ttulo2"/>
        <w:spacing w:before="0" w:after="0" w:line="360" w:lineRule="auto"/>
        <w:rPr>
          <w:sz w:val="24"/>
          <w:szCs w:val="24"/>
        </w:rPr>
      </w:pPr>
      <w:bookmarkStart w:id="21" w:name="_heading=h.61r2vav9ocdr" w:colFirst="0" w:colLast="0"/>
      <w:bookmarkEnd w:id="21"/>
      <w:r w:rsidRPr="002D1102">
        <w:rPr>
          <w:sz w:val="24"/>
          <w:szCs w:val="24"/>
        </w:rPr>
        <w:t xml:space="preserve">INTERFERENCIA Y DIFRACCIÓN </w:t>
      </w:r>
    </w:p>
    <w:p w14:paraId="00000082" w14:textId="09CA55F3" w:rsidR="007E326D" w:rsidRPr="002D1102" w:rsidRDefault="003A784E" w:rsidP="002D1102">
      <w:pPr>
        <w:spacing w:line="360" w:lineRule="auto"/>
        <w:rPr>
          <w:sz w:val="24"/>
          <w:szCs w:val="24"/>
        </w:rPr>
      </w:pPr>
      <w:r w:rsidRPr="002D1102">
        <w:rPr>
          <w:sz w:val="24"/>
          <w:szCs w:val="24"/>
        </w:rPr>
        <w:t xml:space="preserve">El experimento de Young. Interferencia </w:t>
      </w:r>
      <w:proofErr w:type="spellStart"/>
      <w:r w:rsidRPr="002D1102">
        <w:rPr>
          <w:sz w:val="24"/>
          <w:szCs w:val="24"/>
        </w:rPr>
        <w:t>Interferencia</w:t>
      </w:r>
      <w:proofErr w:type="spellEnd"/>
      <w:r w:rsidRPr="002D1102">
        <w:rPr>
          <w:sz w:val="24"/>
          <w:szCs w:val="24"/>
        </w:rPr>
        <w:t xml:space="preserve"> en Películas Delgadas. Anillos de </w:t>
      </w:r>
      <w:proofErr w:type="spellStart"/>
      <w:r w:rsidRPr="002D1102">
        <w:rPr>
          <w:sz w:val="24"/>
          <w:szCs w:val="24"/>
        </w:rPr>
        <w:t>Newton.Difracción</w:t>
      </w:r>
      <w:proofErr w:type="spellEnd"/>
      <w:r w:rsidRPr="002D1102">
        <w:rPr>
          <w:sz w:val="24"/>
          <w:szCs w:val="24"/>
        </w:rPr>
        <w:t xml:space="preserve"> de Fresnel y Fraunhofer. Zonas de Fresnel Difracción de Fraunhofer. Difracción por una y dos rendijas. </w:t>
      </w:r>
    </w:p>
    <w:p w14:paraId="00000083" w14:textId="77777777" w:rsidR="007E326D" w:rsidRPr="002D1102" w:rsidRDefault="003A784E" w:rsidP="002D1102">
      <w:pPr>
        <w:spacing w:line="360" w:lineRule="auto"/>
        <w:rPr>
          <w:sz w:val="24"/>
          <w:szCs w:val="24"/>
        </w:rPr>
      </w:pPr>
      <w:r w:rsidRPr="002D1102">
        <w:rPr>
          <w:b/>
          <w:sz w:val="24"/>
          <w:szCs w:val="24"/>
        </w:rPr>
        <w:t>Trabajo Experimental Nro.7:</w:t>
      </w:r>
      <w:r w:rsidRPr="002D1102">
        <w:rPr>
          <w:sz w:val="24"/>
          <w:szCs w:val="24"/>
        </w:rPr>
        <w:t xml:space="preserve"> Anillos de Newton. </w:t>
      </w:r>
    </w:p>
    <w:p w14:paraId="00000084" w14:textId="77777777" w:rsidR="007E326D" w:rsidRPr="002D1102" w:rsidRDefault="003A784E" w:rsidP="002D1102">
      <w:pPr>
        <w:spacing w:line="360" w:lineRule="auto"/>
        <w:rPr>
          <w:sz w:val="24"/>
          <w:szCs w:val="24"/>
        </w:rPr>
      </w:pPr>
      <w:r w:rsidRPr="002D1102">
        <w:rPr>
          <w:b/>
          <w:sz w:val="24"/>
          <w:szCs w:val="24"/>
        </w:rPr>
        <w:t>Trabajo Experimental Nro.8:</w:t>
      </w:r>
      <w:r w:rsidRPr="002D1102">
        <w:rPr>
          <w:sz w:val="24"/>
          <w:szCs w:val="24"/>
        </w:rPr>
        <w:t xml:space="preserve"> Difracción por una y dos rendijas. </w:t>
      </w:r>
    </w:p>
    <w:p w14:paraId="00000085" w14:textId="77777777" w:rsidR="007E326D" w:rsidRPr="002D1102" w:rsidRDefault="007E326D" w:rsidP="002D1102">
      <w:pPr>
        <w:spacing w:line="360" w:lineRule="auto"/>
        <w:rPr>
          <w:sz w:val="24"/>
          <w:szCs w:val="24"/>
        </w:rPr>
      </w:pPr>
    </w:p>
    <w:p w14:paraId="00000086" w14:textId="77777777" w:rsidR="007E326D" w:rsidRPr="002D1102" w:rsidRDefault="003A784E" w:rsidP="002D1102">
      <w:pPr>
        <w:pStyle w:val="Ttulo2"/>
        <w:spacing w:before="0" w:after="0" w:line="360" w:lineRule="auto"/>
        <w:rPr>
          <w:sz w:val="24"/>
          <w:szCs w:val="24"/>
        </w:rPr>
      </w:pPr>
      <w:bookmarkStart w:id="22" w:name="_heading=h.riru34wjjp53" w:colFirst="0" w:colLast="0"/>
      <w:bookmarkEnd w:id="22"/>
      <w:r w:rsidRPr="002D1102">
        <w:rPr>
          <w:sz w:val="24"/>
          <w:szCs w:val="24"/>
        </w:rPr>
        <w:t xml:space="preserve">POLARIZACIÓN </w:t>
      </w:r>
    </w:p>
    <w:p w14:paraId="5947383D" w14:textId="77777777" w:rsidR="00BD59A5" w:rsidRDefault="003A784E" w:rsidP="002D1102">
      <w:pPr>
        <w:spacing w:line="360" w:lineRule="auto"/>
        <w:rPr>
          <w:sz w:val="24"/>
          <w:szCs w:val="24"/>
        </w:rPr>
      </w:pPr>
      <w:r w:rsidRPr="002D1102">
        <w:rPr>
          <w:sz w:val="24"/>
          <w:szCs w:val="24"/>
        </w:rPr>
        <w:t>Polarización Láminas polarizadoras. Polarización por reflexión. Doble refracción.</w:t>
      </w:r>
      <w:r w:rsidR="00BD59A5">
        <w:rPr>
          <w:sz w:val="24"/>
          <w:szCs w:val="24"/>
        </w:rPr>
        <w:t xml:space="preserve"> </w:t>
      </w:r>
      <w:r w:rsidRPr="002D1102">
        <w:rPr>
          <w:sz w:val="24"/>
          <w:szCs w:val="24"/>
        </w:rPr>
        <w:t xml:space="preserve">Distintos tipos de polarización. </w:t>
      </w:r>
    </w:p>
    <w:p w14:paraId="0000008B" w14:textId="795F54DA" w:rsidR="007E326D" w:rsidRPr="002D1102" w:rsidRDefault="003A784E" w:rsidP="002D1102">
      <w:pPr>
        <w:spacing w:line="360" w:lineRule="auto"/>
        <w:rPr>
          <w:b/>
          <w:sz w:val="24"/>
          <w:szCs w:val="24"/>
        </w:rPr>
      </w:pPr>
      <w:r w:rsidRPr="002D1102">
        <w:rPr>
          <w:b/>
          <w:sz w:val="24"/>
          <w:szCs w:val="24"/>
        </w:rPr>
        <w:t>Trabajo Experimental Nro.9:</w:t>
      </w:r>
      <w:r w:rsidRPr="002D1102">
        <w:rPr>
          <w:sz w:val="24"/>
          <w:szCs w:val="24"/>
        </w:rPr>
        <w:t xml:space="preserve"> Polarización elíptica y circular de ondas electromagnéticas.</w:t>
      </w:r>
    </w:p>
    <w:p w14:paraId="0000008C" w14:textId="77777777" w:rsidR="007E326D" w:rsidRPr="002D1102" w:rsidRDefault="007E326D" w:rsidP="002D1102">
      <w:pPr>
        <w:spacing w:line="360" w:lineRule="auto"/>
        <w:rPr>
          <w:b/>
          <w:sz w:val="24"/>
          <w:szCs w:val="24"/>
        </w:rPr>
      </w:pPr>
    </w:p>
    <w:p w14:paraId="0000008D" w14:textId="77777777" w:rsidR="007E326D" w:rsidRPr="002D1102" w:rsidRDefault="003A784E" w:rsidP="000C7600">
      <w:pPr>
        <w:pStyle w:val="Ttulo1"/>
        <w:ind w:left="0"/>
        <w:jc w:val="both"/>
        <w:rPr>
          <w:b/>
          <w:bCs/>
        </w:rPr>
      </w:pPr>
      <w:bookmarkStart w:id="23" w:name="_heading=h.bq1vc6eftes3" w:colFirst="0" w:colLast="0"/>
      <w:bookmarkEnd w:id="23"/>
      <w:r w:rsidRPr="002D1102">
        <w:rPr>
          <w:b/>
          <w:bCs/>
        </w:rPr>
        <w:t>Bibliografía</w:t>
      </w:r>
    </w:p>
    <w:p w14:paraId="0000008E" w14:textId="677E9818" w:rsidR="007E326D" w:rsidRPr="000C7600" w:rsidRDefault="002D1102" w:rsidP="000C7600">
      <w:pPr>
        <w:pStyle w:val="Ttulo1"/>
        <w:ind w:left="0"/>
        <w:jc w:val="both"/>
        <w:rPr>
          <w:u w:val="single"/>
        </w:rPr>
      </w:pPr>
      <w:bookmarkStart w:id="24" w:name="_heading=h.u37kb24rxnl3" w:colFirst="0" w:colLast="0"/>
      <w:bookmarkEnd w:id="24"/>
      <w:r w:rsidRPr="000C7600">
        <w:rPr>
          <w:u w:val="single"/>
        </w:rPr>
        <w:t xml:space="preserve">Bibliografía </w:t>
      </w:r>
      <w:r w:rsidR="003A784E" w:rsidRPr="000C7600">
        <w:rPr>
          <w:u w:val="single"/>
        </w:rPr>
        <w:t>Obligatoria:</w:t>
      </w:r>
    </w:p>
    <w:p w14:paraId="6BEC44AD" w14:textId="7B80D435" w:rsidR="002D1102" w:rsidRPr="000C7600" w:rsidRDefault="002D1102" w:rsidP="003B700B">
      <w:pPr>
        <w:pStyle w:val="Prrafodelista"/>
        <w:numPr>
          <w:ilvl w:val="0"/>
          <w:numId w:val="7"/>
        </w:numPr>
        <w:tabs>
          <w:tab w:val="clear" w:pos="3738"/>
          <w:tab w:val="left" w:pos="709"/>
        </w:tabs>
        <w:spacing w:line="360" w:lineRule="auto"/>
        <w:rPr>
          <w:rFonts w:ascii="Arial" w:hAnsi="Arial" w:cs="Arial"/>
          <w:sz w:val="24"/>
          <w:szCs w:val="24"/>
        </w:rPr>
      </w:pPr>
      <w:r w:rsidRPr="000C7600">
        <w:rPr>
          <w:rFonts w:ascii="Arial" w:hAnsi="Arial" w:cs="Arial"/>
          <w:sz w:val="24"/>
          <w:szCs w:val="24"/>
        </w:rPr>
        <w:t>Física. Tomo II. Serway R. McGraw Hill. (2009)</w:t>
      </w:r>
    </w:p>
    <w:p w14:paraId="1859F190" w14:textId="55475E8E" w:rsidR="002D1102" w:rsidRPr="000C7600" w:rsidRDefault="002D1102" w:rsidP="003B700B">
      <w:pPr>
        <w:pStyle w:val="Prrafodelista"/>
        <w:numPr>
          <w:ilvl w:val="0"/>
          <w:numId w:val="7"/>
        </w:numPr>
        <w:tabs>
          <w:tab w:val="clear" w:pos="3738"/>
          <w:tab w:val="left" w:pos="709"/>
        </w:tabs>
        <w:spacing w:line="360" w:lineRule="auto"/>
        <w:rPr>
          <w:rFonts w:ascii="Arial" w:hAnsi="Arial" w:cs="Arial"/>
          <w:sz w:val="24"/>
          <w:szCs w:val="24"/>
        </w:rPr>
      </w:pPr>
      <w:r w:rsidRPr="000C7600">
        <w:rPr>
          <w:rFonts w:ascii="Arial" w:hAnsi="Arial" w:cs="Arial"/>
          <w:sz w:val="24"/>
          <w:szCs w:val="24"/>
        </w:rPr>
        <w:t xml:space="preserve">Física. Resnick R., Halliday D. Y </w:t>
      </w:r>
      <w:proofErr w:type="spellStart"/>
      <w:r w:rsidRPr="000C7600">
        <w:rPr>
          <w:rFonts w:ascii="Arial" w:hAnsi="Arial" w:cs="Arial"/>
          <w:sz w:val="24"/>
          <w:szCs w:val="24"/>
        </w:rPr>
        <w:t>Krane</w:t>
      </w:r>
      <w:proofErr w:type="spellEnd"/>
      <w:r w:rsidRPr="000C7600">
        <w:rPr>
          <w:rFonts w:ascii="Arial" w:hAnsi="Arial" w:cs="Arial"/>
          <w:sz w:val="24"/>
          <w:szCs w:val="24"/>
        </w:rPr>
        <w:t xml:space="preserve"> K. Tomo II. John Wiley and Son INC. (2010).</w:t>
      </w:r>
    </w:p>
    <w:p w14:paraId="2E034B8C" w14:textId="25EA60B7" w:rsidR="002D1102" w:rsidRPr="000C7600" w:rsidRDefault="002D1102" w:rsidP="003B700B">
      <w:pPr>
        <w:pStyle w:val="Prrafodelista"/>
        <w:numPr>
          <w:ilvl w:val="0"/>
          <w:numId w:val="7"/>
        </w:numPr>
        <w:tabs>
          <w:tab w:val="clear" w:pos="3738"/>
          <w:tab w:val="left" w:pos="709"/>
        </w:tabs>
        <w:spacing w:line="360" w:lineRule="auto"/>
        <w:rPr>
          <w:rFonts w:ascii="Arial" w:hAnsi="Arial" w:cs="Arial"/>
          <w:sz w:val="24"/>
          <w:szCs w:val="24"/>
        </w:rPr>
      </w:pPr>
      <w:r w:rsidRPr="000C7600">
        <w:rPr>
          <w:rFonts w:ascii="Arial" w:hAnsi="Arial" w:cs="Arial"/>
          <w:sz w:val="24"/>
          <w:szCs w:val="24"/>
        </w:rPr>
        <w:t xml:space="preserve">Física. </w:t>
      </w:r>
      <w:proofErr w:type="spellStart"/>
      <w:r w:rsidRPr="000C7600">
        <w:rPr>
          <w:rFonts w:ascii="Arial" w:hAnsi="Arial" w:cs="Arial"/>
          <w:sz w:val="24"/>
          <w:szCs w:val="24"/>
        </w:rPr>
        <w:t>Vol</w:t>
      </w:r>
      <w:proofErr w:type="spellEnd"/>
      <w:r w:rsidRPr="000C7600">
        <w:rPr>
          <w:rFonts w:ascii="Arial" w:hAnsi="Arial" w:cs="Arial"/>
          <w:sz w:val="24"/>
          <w:szCs w:val="24"/>
        </w:rPr>
        <w:t xml:space="preserve"> II. Alonso M, Finn E. Fondo Educativo Interamericano SA. (2010).</w:t>
      </w:r>
    </w:p>
    <w:p w14:paraId="2B8D2426" w14:textId="0155F282" w:rsidR="002D1102" w:rsidRPr="000C7600" w:rsidRDefault="002D1102" w:rsidP="003B700B">
      <w:pPr>
        <w:pStyle w:val="Prrafodelista"/>
        <w:numPr>
          <w:ilvl w:val="0"/>
          <w:numId w:val="7"/>
        </w:numPr>
        <w:tabs>
          <w:tab w:val="clear" w:pos="3738"/>
          <w:tab w:val="left" w:pos="709"/>
        </w:tabs>
        <w:spacing w:line="360" w:lineRule="auto"/>
        <w:rPr>
          <w:rFonts w:ascii="Arial" w:hAnsi="Arial" w:cs="Arial"/>
          <w:sz w:val="24"/>
          <w:szCs w:val="24"/>
        </w:rPr>
      </w:pPr>
      <w:r w:rsidRPr="000C7600">
        <w:rPr>
          <w:rFonts w:ascii="Arial" w:hAnsi="Arial" w:cs="Arial"/>
          <w:sz w:val="24"/>
          <w:szCs w:val="24"/>
        </w:rPr>
        <w:t xml:space="preserve">Física Universitaria. F. Sears, M. Zemansky y H. Young. Vol. </w:t>
      </w:r>
      <w:proofErr w:type="spellStart"/>
      <w:r w:rsidRPr="000C7600">
        <w:rPr>
          <w:rFonts w:ascii="Arial" w:hAnsi="Arial" w:cs="Arial"/>
          <w:sz w:val="24"/>
          <w:szCs w:val="24"/>
        </w:rPr>
        <w:t>IIPearson</w:t>
      </w:r>
      <w:proofErr w:type="spellEnd"/>
      <w:r w:rsidRPr="000C7600">
        <w:rPr>
          <w:rFonts w:ascii="Arial" w:hAnsi="Arial" w:cs="Arial"/>
          <w:sz w:val="24"/>
          <w:szCs w:val="24"/>
        </w:rPr>
        <w:t xml:space="preserve"> Educación. (2001).</w:t>
      </w:r>
    </w:p>
    <w:p w14:paraId="59450BAA" w14:textId="0975384C" w:rsidR="002D1102" w:rsidRPr="000C7600" w:rsidRDefault="002D1102" w:rsidP="003B700B">
      <w:pPr>
        <w:pStyle w:val="Prrafodelista"/>
        <w:numPr>
          <w:ilvl w:val="0"/>
          <w:numId w:val="7"/>
        </w:numPr>
        <w:tabs>
          <w:tab w:val="clear" w:pos="3738"/>
          <w:tab w:val="left" w:pos="709"/>
        </w:tabs>
        <w:spacing w:line="360" w:lineRule="auto"/>
        <w:rPr>
          <w:rFonts w:ascii="Arial" w:hAnsi="Arial" w:cs="Arial"/>
          <w:sz w:val="24"/>
          <w:szCs w:val="24"/>
        </w:rPr>
      </w:pPr>
      <w:r w:rsidRPr="000C7600">
        <w:rPr>
          <w:rFonts w:ascii="Arial" w:hAnsi="Arial" w:cs="Arial"/>
          <w:sz w:val="24"/>
          <w:szCs w:val="24"/>
        </w:rPr>
        <w:t xml:space="preserve">Física para la Ciencia y la Tecnología. P. </w:t>
      </w:r>
      <w:proofErr w:type="spellStart"/>
      <w:r w:rsidRPr="000C7600">
        <w:rPr>
          <w:rFonts w:ascii="Arial" w:hAnsi="Arial" w:cs="Arial"/>
          <w:sz w:val="24"/>
          <w:szCs w:val="24"/>
        </w:rPr>
        <w:t>Tipler</w:t>
      </w:r>
      <w:proofErr w:type="spellEnd"/>
      <w:r w:rsidRPr="000C7600">
        <w:rPr>
          <w:rFonts w:ascii="Arial" w:hAnsi="Arial" w:cs="Arial"/>
          <w:sz w:val="24"/>
          <w:szCs w:val="24"/>
        </w:rPr>
        <w:t xml:space="preserve"> y G. Mosca. Vol. II Editorial Reverte. (2010).</w:t>
      </w:r>
    </w:p>
    <w:p w14:paraId="70FD8470" w14:textId="3F14026C" w:rsidR="002D1102" w:rsidRPr="000C7600" w:rsidRDefault="002D1102" w:rsidP="003B700B">
      <w:pPr>
        <w:pStyle w:val="Prrafodelista"/>
        <w:numPr>
          <w:ilvl w:val="0"/>
          <w:numId w:val="7"/>
        </w:numPr>
        <w:tabs>
          <w:tab w:val="clear" w:pos="3738"/>
          <w:tab w:val="left" w:pos="709"/>
        </w:tabs>
        <w:spacing w:line="360" w:lineRule="auto"/>
        <w:rPr>
          <w:rFonts w:ascii="Arial" w:hAnsi="Arial" w:cs="Arial"/>
          <w:sz w:val="24"/>
          <w:szCs w:val="24"/>
        </w:rPr>
      </w:pPr>
      <w:r w:rsidRPr="000C7600">
        <w:rPr>
          <w:rFonts w:ascii="Arial" w:hAnsi="Arial" w:cs="Arial"/>
          <w:sz w:val="24"/>
          <w:szCs w:val="24"/>
        </w:rPr>
        <w:t>Física Conceptual. P. Hewitt. Pearson Addison Wesley. (2010)</w:t>
      </w:r>
    </w:p>
    <w:p w14:paraId="00000095" w14:textId="77777777" w:rsidR="007E326D" w:rsidRPr="002D1102" w:rsidRDefault="007E326D" w:rsidP="000C7600">
      <w:pPr>
        <w:tabs>
          <w:tab w:val="left" w:pos="1155"/>
        </w:tabs>
        <w:spacing w:line="360" w:lineRule="auto"/>
        <w:rPr>
          <w:sz w:val="24"/>
          <w:szCs w:val="24"/>
        </w:rPr>
      </w:pPr>
    </w:p>
    <w:p w14:paraId="00000096" w14:textId="77777777" w:rsidR="007E326D" w:rsidRPr="000C7600" w:rsidRDefault="003A784E" w:rsidP="002D1102">
      <w:pPr>
        <w:pStyle w:val="Ttulo2"/>
        <w:tabs>
          <w:tab w:val="left" w:pos="1155"/>
        </w:tabs>
        <w:spacing w:before="0" w:after="0" w:line="360" w:lineRule="auto"/>
        <w:rPr>
          <w:b w:val="0"/>
          <w:bCs/>
          <w:sz w:val="24"/>
          <w:szCs w:val="24"/>
          <w:u w:val="single"/>
        </w:rPr>
      </w:pPr>
      <w:bookmarkStart w:id="25" w:name="_heading=h.c9ncqqc8ooap" w:colFirst="0" w:colLast="0"/>
      <w:bookmarkEnd w:id="25"/>
      <w:r w:rsidRPr="000C7600">
        <w:rPr>
          <w:b w:val="0"/>
          <w:bCs/>
          <w:sz w:val="24"/>
          <w:szCs w:val="24"/>
          <w:u w:val="single"/>
        </w:rPr>
        <w:t>Bibliografía de consulta:</w:t>
      </w:r>
      <w:r w:rsidRPr="000C7600">
        <w:rPr>
          <w:b w:val="0"/>
          <w:bCs/>
          <w:i/>
          <w:sz w:val="24"/>
          <w:szCs w:val="24"/>
          <w:u w:val="single"/>
        </w:rPr>
        <w:t xml:space="preserve"> </w:t>
      </w:r>
    </w:p>
    <w:p w14:paraId="00000097" w14:textId="77777777" w:rsidR="007E326D" w:rsidRPr="000C7600" w:rsidRDefault="003A784E" w:rsidP="003B700B">
      <w:pPr>
        <w:pStyle w:val="Prrafodelista"/>
        <w:numPr>
          <w:ilvl w:val="0"/>
          <w:numId w:val="7"/>
        </w:numPr>
        <w:tabs>
          <w:tab w:val="clear" w:pos="3738"/>
          <w:tab w:val="left" w:pos="709"/>
        </w:tabs>
        <w:spacing w:line="360" w:lineRule="auto"/>
        <w:rPr>
          <w:rFonts w:ascii="Arial" w:hAnsi="Arial" w:cs="Arial"/>
          <w:sz w:val="24"/>
          <w:szCs w:val="24"/>
        </w:rPr>
      </w:pPr>
      <w:r w:rsidRPr="000C7600">
        <w:rPr>
          <w:rFonts w:ascii="Arial" w:hAnsi="Arial" w:cs="Arial"/>
          <w:sz w:val="24"/>
          <w:szCs w:val="24"/>
        </w:rPr>
        <w:t>Física para la Ciencias de la vida. Fondo Educativo Interamericano SA. (2006)</w:t>
      </w:r>
    </w:p>
    <w:p w14:paraId="00000098" w14:textId="77777777" w:rsidR="007E326D" w:rsidRPr="000C7600" w:rsidRDefault="003A784E" w:rsidP="003B700B">
      <w:pPr>
        <w:pStyle w:val="Prrafodelista"/>
        <w:numPr>
          <w:ilvl w:val="0"/>
          <w:numId w:val="7"/>
        </w:numPr>
        <w:tabs>
          <w:tab w:val="clear" w:pos="3738"/>
          <w:tab w:val="left" w:pos="709"/>
        </w:tabs>
        <w:spacing w:line="360" w:lineRule="auto"/>
        <w:rPr>
          <w:rFonts w:ascii="Arial" w:hAnsi="Arial" w:cs="Arial"/>
          <w:sz w:val="24"/>
          <w:szCs w:val="24"/>
        </w:rPr>
      </w:pPr>
      <w:r w:rsidRPr="000C7600">
        <w:rPr>
          <w:rFonts w:ascii="Arial" w:hAnsi="Arial" w:cs="Arial"/>
          <w:sz w:val="24"/>
          <w:szCs w:val="24"/>
        </w:rPr>
        <w:t xml:space="preserve">Feynman </w:t>
      </w:r>
      <w:proofErr w:type="spellStart"/>
      <w:r w:rsidRPr="000C7600">
        <w:rPr>
          <w:rFonts w:ascii="Arial" w:hAnsi="Arial" w:cs="Arial"/>
          <w:sz w:val="24"/>
          <w:szCs w:val="24"/>
        </w:rPr>
        <w:t>Lectures</w:t>
      </w:r>
      <w:proofErr w:type="spellEnd"/>
      <w:r w:rsidRPr="000C7600">
        <w:rPr>
          <w:rFonts w:ascii="Arial" w:hAnsi="Arial" w:cs="Arial"/>
          <w:sz w:val="24"/>
          <w:szCs w:val="24"/>
        </w:rPr>
        <w:t xml:space="preserve"> </w:t>
      </w:r>
      <w:proofErr w:type="spellStart"/>
      <w:r w:rsidRPr="000C7600">
        <w:rPr>
          <w:rFonts w:ascii="Arial" w:hAnsi="Arial" w:cs="Arial"/>
          <w:sz w:val="24"/>
          <w:szCs w:val="24"/>
        </w:rPr>
        <w:t>on</w:t>
      </w:r>
      <w:proofErr w:type="spellEnd"/>
      <w:r w:rsidRPr="000C7600">
        <w:rPr>
          <w:rFonts w:ascii="Arial" w:hAnsi="Arial" w:cs="Arial"/>
          <w:sz w:val="24"/>
          <w:szCs w:val="24"/>
        </w:rPr>
        <w:t xml:space="preserve"> </w:t>
      </w:r>
      <w:proofErr w:type="spellStart"/>
      <w:r w:rsidRPr="000C7600">
        <w:rPr>
          <w:rFonts w:ascii="Arial" w:hAnsi="Arial" w:cs="Arial"/>
          <w:sz w:val="24"/>
          <w:szCs w:val="24"/>
        </w:rPr>
        <w:t>Physics</w:t>
      </w:r>
      <w:proofErr w:type="spellEnd"/>
      <w:r w:rsidRPr="000C7600">
        <w:rPr>
          <w:rFonts w:ascii="Arial" w:hAnsi="Arial" w:cs="Arial"/>
          <w:sz w:val="24"/>
          <w:szCs w:val="24"/>
        </w:rPr>
        <w:t xml:space="preserve">, Feynmann, </w:t>
      </w:r>
      <w:proofErr w:type="spellStart"/>
      <w:r w:rsidRPr="000C7600">
        <w:rPr>
          <w:rFonts w:ascii="Arial" w:hAnsi="Arial" w:cs="Arial"/>
          <w:sz w:val="24"/>
          <w:szCs w:val="24"/>
        </w:rPr>
        <w:t>Leightton</w:t>
      </w:r>
      <w:proofErr w:type="spellEnd"/>
      <w:r w:rsidRPr="000C7600">
        <w:rPr>
          <w:rFonts w:ascii="Arial" w:hAnsi="Arial" w:cs="Arial"/>
          <w:sz w:val="24"/>
          <w:szCs w:val="24"/>
        </w:rPr>
        <w:t xml:space="preserve"> and </w:t>
      </w:r>
      <w:proofErr w:type="spellStart"/>
      <w:r w:rsidRPr="000C7600">
        <w:rPr>
          <w:rFonts w:ascii="Arial" w:hAnsi="Arial" w:cs="Arial"/>
          <w:sz w:val="24"/>
          <w:szCs w:val="24"/>
        </w:rPr>
        <w:t>Sands</w:t>
      </w:r>
      <w:proofErr w:type="spellEnd"/>
      <w:r w:rsidRPr="000C7600">
        <w:rPr>
          <w:rFonts w:ascii="Arial" w:hAnsi="Arial" w:cs="Arial"/>
          <w:sz w:val="24"/>
          <w:szCs w:val="24"/>
        </w:rPr>
        <w:t>. Fondo Educativo Interamericano SA. (2006).</w:t>
      </w:r>
    </w:p>
    <w:p w14:paraId="00000099" w14:textId="77777777" w:rsidR="007E326D" w:rsidRPr="000C7600" w:rsidRDefault="003A784E" w:rsidP="003B700B">
      <w:pPr>
        <w:pStyle w:val="Prrafodelista"/>
        <w:numPr>
          <w:ilvl w:val="0"/>
          <w:numId w:val="7"/>
        </w:numPr>
        <w:tabs>
          <w:tab w:val="clear" w:pos="3738"/>
          <w:tab w:val="left" w:pos="709"/>
        </w:tabs>
        <w:spacing w:line="360" w:lineRule="auto"/>
        <w:rPr>
          <w:rFonts w:ascii="Arial" w:hAnsi="Arial" w:cs="Arial"/>
          <w:sz w:val="24"/>
          <w:szCs w:val="24"/>
        </w:rPr>
      </w:pPr>
      <w:proofErr w:type="spellStart"/>
      <w:r w:rsidRPr="000C7600">
        <w:rPr>
          <w:rFonts w:ascii="Arial" w:hAnsi="Arial" w:cs="Arial"/>
          <w:sz w:val="24"/>
          <w:szCs w:val="24"/>
        </w:rPr>
        <w:t>Electromagnetics</w:t>
      </w:r>
      <w:proofErr w:type="spellEnd"/>
      <w:r w:rsidRPr="000C7600">
        <w:rPr>
          <w:rFonts w:ascii="Arial" w:hAnsi="Arial" w:cs="Arial"/>
          <w:sz w:val="24"/>
          <w:szCs w:val="24"/>
        </w:rPr>
        <w:t xml:space="preserve"> </w:t>
      </w:r>
      <w:proofErr w:type="spellStart"/>
      <w:r w:rsidRPr="000C7600">
        <w:rPr>
          <w:rFonts w:ascii="Arial" w:hAnsi="Arial" w:cs="Arial"/>
          <w:sz w:val="24"/>
          <w:szCs w:val="24"/>
        </w:rPr>
        <w:t>Waves</w:t>
      </w:r>
      <w:proofErr w:type="spellEnd"/>
      <w:r w:rsidRPr="000C7600">
        <w:rPr>
          <w:rFonts w:ascii="Arial" w:hAnsi="Arial" w:cs="Arial"/>
          <w:sz w:val="24"/>
          <w:szCs w:val="24"/>
        </w:rPr>
        <w:t xml:space="preserve">. </w:t>
      </w:r>
      <w:proofErr w:type="spellStart"/>
      <w:r w:rsidRPr="000C7600">
        <w:rPr>
          <w:rFonts w:ascii="Arial" w:hAnsi="Arial" w:cs="Arial"/>
          <w:sz w:val="24"/>
          <w:szCs w:val="24"/>
        </w:rPr>
        <w:t>Hamenton</w:t>
      </w:r>
      <w:proofErr w:type="spellEnd"/>
      <w:r w:rsidRPr="000C7600">
        <w:rPr>
          <w:rFonts w:ascii="Arial" w:hAnsi="Arial" w:cs="Arial"/>
          <w:sz w:val="24"/>
          <w:szCs w:val="24"/>
        </w:rPr>
        <w:t xml:space="preserve"> J. McGraw Hill (2009)</w:t>
      </w:r>
    </w:p>
    <w:p w14:paraId="0000009A" w14:textId="77777777" w:rsidR="007E326D" w:rsidRPr="002D1102" w:rsidRDefault="007E326D" w:rsidP="002D1102">
      <w:pPr>
        <w:spacing w:line="360" w:lineRule="auto"/>
        <w:rPr>
          <w:b/>
          <w:sz w:val="24"/>
          <w:szCs w:val="24"/>
        </w:rPr>
      </w:pPr>
    </w:p>
    <w:p w14:paraId="0000009B" w14:textId="77777777" w:rsidR="007E326D" w:rsidRPr="002D1102" w:rsidRDefault="003A784E" w:rsidP="002D1102">
      <w:pPr>
        <w:spacing w:line="360" w:lineRule="auto"/>
        <w:rPr>
          <w:b/>
          <w:sz w:val="24"/>
          <w:szCs w:val="24"/>
        </w:rPr>
      </w:pPr>
      <w:r w:rsidRPr="002D1102">
        <w:rPr>
          <w:sz w:val="24"/>
          <w:szCs w:val="24"/>
        </w:rPr>
        <w:t xml:space="preserve">La bibliografía que no se encuentra en la Biblioteca de la UNQ es suministrada por los docentes, ya sea porque se dispone de las versiones electrónicas y/o se dispone del ejemplar en el grupo de investigación asociado. </w:t>
      </w:r>
    </w:p>
    <w:p w14:paraId="0000009C" w14:textId="77777777" w:rsidR="007E326D" w:rsidRPr="002D1102" w:rsidRDefault="007E326D" w:rsidP="002D1102">
      <w:pPr>
        <w:spacing w:line="360" w:lineRule="auto"/>
        <w:rPr>
          <w:b/>
          <w:sz w:val="24"/>
          <w:szCs w:val="24"/>
        </w:rPr>
      </w:pPr>
    </w:p>
    <w:p w14:paraId="0000009D" w14:textId="77777777" w:rsidR="007E326D" w:rsidRPr="000C7600" w:rsidRDefault="003A784E" w:rsidP="002D1102">
      <w:pPr>
        <w:pStyle w:val="Ttulo1"/>
        <w:ind w:left="0"/>
        <w:jc w:val="both"/>
        <w:rPr>
          <w:b/>
          <w:bCs/>
        </w:rPr>
      </w:pPr>
      <w:bookmarkStart w:id="26" w:name="_heading=h.hvleadsmjs7c" w:colFirst="0" w:colLast="0"/>
      <w:bookmarkEnd w:id="26"/>
      <w:r w:rsidRPr="000C7600">
        <w:rPr>
          <w:b/>
          <w:bCs/>
        </w:rPr>
        <w:t>Organización de las clases</w:t>
      </w:r>
    </w:p>
    <w:p w14:paraId="0000009E" w14:textId="3AE64BB6" w:rsidR="007E326D" w:rsidRPr="002D1102" w:rsidRDefault="003A784E" w:rsidP="002D1102">
      <w:pPr>
        <w:tabs>
          <w:tab w:val="left" w:pos="1155"/>
        </w:tabs>
        <w:spacing w:line="360" w:lineRule="auto"/>
        <w:rPr>
          <w:sz w:val="24"/>
          <w:szCs w:val="24"/>
        </w:rPr>
      </w:pPr>
      <w:r w:rsidRPr="002D1102">
        <w:rPr>
          <w:sz w:val="24"/>
          <w:szCs w:val="24"/>
        </w:rPr>
        <w:t>Se propone un curso con modalidad teórico-práctica, con alta participación de la</w:t>
      </w:r>
      <w:r w:rsidR="000C7600">
        <w:rPr>
          <w:sz w:val="24"/>
          <w:szCs w:val="24"/>
        </w:rPr>
        <w:t>s y l</w:t>
      </w:r>
      <w:r w:rsidRPr="002D1102">
        <w:rPr>
          <w:sz w:val="24"/>
          <w:szCs w:val="24"/>
        </w:rPr>
        <w:t>os estudiantes en discusiones, resolución de problemas, presentación oral y práctica de laboratorio.</w:t>
      </w:r>
    </w:p>
    <w:p w14:paraId="0000009F" w14:textId="77777777" w:rsidR="007E326D" w:rsidRPr="002D1102" w:rsidRDefault="003A784E" w:rsidP="002D1102">
      <w:pPr>
        <w:spacing w:line="360" w:lineRule="auto"/>
        <w:rPr>
          <w:sz w:val="24"/>
          <w:szCs w:val="24"/>
        </w:rPr>
      </w:pPr>
      <w:r w:rsidRPr="002D1102">
        <w:rPr>
          <w:sz w:val="24"/>
          <w:szCs w:val="24"/>
        </w:rPr>
        <w:t xml:space="preserve">El presente curso de Física II se dicta en ambos cuatrimestres y cada cursada </w:t>
      </w:r>
      <w:proofErr w:type="gramStart"/>
      <w:r w:rsidRPr="002D1102">
        <w:rPr>
          <w:sz w:val="24"/>
          <w:szCs w:val="24"/>
        </w:rPr>
        <w:t>consiste de</w:t>
      </w:r>
      <w:proofErr w:type="gramEnd"/>
      <w:r w:rsidRPr="002D1102">
        <w:rPr>
          <w:sz w:val="24"/>
          <w:szCs w:val="24"/>
        </w:rPr>
        <w:t xml:space="preserve"> dieciocho (18) semanas con ocho (8) horas de clases semanales, haciendo un total de ciento cuarenta y cuatro (144) horas de clases presenciales. </w:t>
      </w:r>
      <w:r w:rsidRPr="002D1102">
        <w:rPr>
          <w:sz w:val="24"/>
          <w:szCs w:val="24"/>
        </w:rPr>
        <w:lastRenderedPageBreak/>
        <w:t xml:space="preserve">La distribución de clases teóricas, clases prácticas de problemas y experiencias de laboratorio es la que a continuación se detalla: </w:t>
      </w:r>
    </w:p>
    <w:p w14:paraId="000000A0" w14:textId="77777777" w:rsidR="007E326D" w:rsidRPr="002D1102" w:rsidRDefault="003A784E" w:rsidP="002D1102">
      <w:pPr>
        <w:pStyle w:val="Ttulo2"/>
        <w:spacing w:before="0" w:after="0" w:line="360" w:lineRule="auto"/>
        <w:rPr>
          <w:sz w:val="24"/>
          <w:szCs w:val="24"/>
        </w:rPr>
      </w:pPr>
      <w:bookmarkStart w:id="27" w:name="_heading=h.64yrtamx1s0s" w:colFirst="0" w:colLast="0"/>
      <w:bookmarkEnd w:id="27"/>
      <w:r w:rsidRPr="002D1102">
        <w:rPr>
          <w:sz w:val="24"/>
          <w:szCs w:val="24"/>
        </w:rPr>
        <w:t>Clases teóricas</w:t>
      </w:r>
    </w:p>
    <w:p w14:paraId="000000A1" w14:textId="77777777" w:rsidR="007E326D" w:rsidRPr="002D1102" w:rsidRDefault="003A784E" w:rsidP="002D1102">
      <w:pPr>
        <w:spacing w:line="360" w:lineRule="auto"/>
        <w:rPr>
          <w:sz w:val="24"/>
          <w:szCs w:val="24"/>
        </w:rPr>
      </w:pPr>
      <w:r w:rsidRPr="002D1102">
        <w:rPr>
          <w:sz w:val="24"/>
          <w:szCs w:val="24"/>
        </w:rPr>
        <w:t xml:space="preserve">En la mismas se exponen oralmente los temas del programa analítico. Para mejorar la disertación y ayudar a un mejor entendimiento de los fenómenos físicos se utilizan en el desarrollo de la clase proyectores de imagen y herramientas informáticas para la simulación de procesos. </w:t>
      </w:r>
    </w:p>
    <w:p w14:paraId="000000A2" w14:textId="77777777" w:rsidR="007E326D" w:rsidRPr="002D1102" w:rsidRDefault="003A784E" w:rsidP="002D1102">
      <w:pPr>
        <w:pStyle w:val="Ttulo2"/>
        <w:spacing w:before="0" w:after="0" w:line="360" w:lineRule="auto"/>
        <w:rPr>
          <w:sz w:val="24"/>
          <w:szCs w:val="24"/>
        </w:rPr>
      </w:pPr>
      <w:bookmarkStart w:id="28" w:name="_heading=h.blmdtm328aae" w:colFirst="0" w:colLast="0"/>
      <w:bookmarkEnd w:id="28"/>
      <w:r w:rsidRPr="002D1102">
        <w:rPr>
          <w:sz w:val="24"/>
          <w:szCs w:val="24"/>
        </w:rPr>
        <w:t>Clases prácticas de problemas</w:t>
      </w:r>
    </w:p>
    <w:p w14:paraId="000000A3" w14:textId="4FFC8F78" w:rsidR="007E326D" w:rsidRDefault="003A784E" w:rsidP="002D1102">
      <w:pPr>
        <w:spacing w:line="360" w:lineRule="auto"/>
        <w:rPr>
          <w:sz w:val="24"/>
          <w:szCs w:val="24"/>
        </w:rPr>
      </w:pPr>
      <w:r w:rsidRPr="002D1102">
        <w:rPr>
          <w:sz w:val="24"/>
          <w:szCs w:val="24"/>
        </w:rPr>
        <w:t>Las mismas se estructuran siguiendo guías de problemas que se entregan al comienzo del curso. En estas clases el estudiante es guiado por la</w:t>
      </w:r>
      <w:r w:rsidR="000C7600">
        <w:rPr>
          <w:sz w:val="24"/>
          <w:szCs w:val="24"/>
        </w:rPr>
        <w:t>s o l</w:t>
      </w:r>
      <w:r w:rsidRPr="002D1102">
        <w:rPr>
          <w:sz w:val="24"/>
          <w:szCs w:val="24"/>
        </w:rPr>
        <w:t xml:space="preserve">os docentes del curso en la resolución de los problemas. Además, se incentiva al estudiante para que sea capaz de entender y analizar los fenómenos físicos que se le presentan. </w:t>
      </w:r>
    </w:p>
    <w:p w14:paraId="2718BFD1" w14:textId="77777777" w:rsidR="000C7600" w:rsidRPr="002D1102" w:rsidRDefault="000C7600" w:rsidP="002D1102">
      <w:pPr>
        <w:spacing w:line="360" w:lineRule="auto"/>
        <w:rPr>
          <w:sz w:val="24"/>
          <w:szCs w:val="24"/>
        </w:rPr>
      </w:pPr>
    </w:p>
    <w:p w14:paraId="000000A4" w14:textId="77777777" w:rsidR="007E326D" w:rsidRPr="002D1102" w:rsidRDefault="003A784E" w:rsidP="002D1102">
      <w:pPr>
        <w:pStyle w:val="Ttulo2"/>
        <w:spacing w:before="0" w:after="0" w:line="360" w:lineRule="auto"/>
        <w:rPr>
          <w:sz w:val="24"/>
          <w:szCs w:val="24"/>
        </w:rPr>
      </w:pPr>
      <w:bookmarkStart w:id="29" w:name="_heading=h.69t38vr3rfmv" w:colFirst="0" w:colLast="0"/>
      <w:bookmarkEnd w:id="29"/>
      <w:r w:rsidRPr="002D1102">
        <w:rPr>
          <w:sz w:val="24"/>
          <w:szCs w:val="24"/>
        </w:rPr>
        <w:t xml:space="preserve">Trabajos Experimentales: </w:t>
      </w:r>
    </w:p>
    <w:p w14:paraId="000000A5" w14:textId="1BBA2A7C" w:rsidR="007E326D" w:rsidRPr="002D1102" w:rsidRDefault="003A784E" w:rsidP="002D1102">
      <w:pPr>
        <w:spacing w:line="360" w:lineRule="auto"/>
        <w:rPr>
          <w:sz w:val="24"/>
          <w:szCs w:val="24"/>
          <w:u w:val="single"/>
        </w:rPr>
      </w:pPr>
      <w:r w:rsidRPr="002D1102">
        <w:rPr>
          <w:sz w:val="24"/>
          <w:szCs w:val="24"/>
        </w:rPr>
        <w:t xml:space="preserve">A </w:t>
      </w:r>
      <w:r w:rsidR="000C7600" w:rsidRPr="002D1102">
        <w:rPr>
          <w:sz w:val="24"/>
          <w:szCs w:val="24"/>
        </w:rPr>
        <w:t>continuación,</w:t>
      </w:r>
      <w:r w:rsidRPr="002D1102">
        <w:rPr>
          <w:sz w:val="24"/>
          <w:szCs w:val="24"/>
        </w:rPr>
        <w:t xml:space="preserve"> se da una breve descripción de los trabajos de laboratorio que se realizan:</w:t>
      </w:r>
    </w:p>
    <w:p w14:paraId="000000A6" w14:textId="77777777" w:rsidR="007E326D" w:rsidRPr="002D1102" w:rsidRDefault="003A784E" w:rsidP="002D1102">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1:</w:t>
      </w:r>
      <w:r w:rsidRPr="002D1102">
        <w:rPr>
          <w:sz w:val="24"/>
          <w:szCs w:val="24"/>
        </w:rPr>
        <w:t xml:space="preserve"> Medición de la constante e/m del electrón.</w:t>
      </w:r>
    </w:p>
    <w:p w14:paraId="000000A7" w14:textId="77777777" w:rsidR="007E326D" w:rsidRPr="002D1102" w:rsidRDefault="003A784E" w:rsidP="002D1102">
      <w:pPr>
        <w:spacing w:line="360" w:lineRule="auto"/>
        <w:rPr>
          <w:sz w:val="24"/>
          <w:szCs w:val="24"/>
        </w:rPr>
      </w:pPr>
      <w:r w:rsidRPr="002D1102">
        <w:rPr>
          <w:sz w:val="24"/>
          <w:szCs w:val="24"/>
        </w:rPr>
        <w:t>Determinar la relación carga/masa (e/m) del electrón a partir de las medidas del radio de curvatura de la trayectoria de un haz de electrones acelerados mediante una diferencia de potencial conocida, en el seno de un campo magnético cuya intensidad se puede determinar.</w:t>
      </w:r>
    </w:p>
    <w:p w14:paraId="000000A8" w14:textId="77777777" w:rsidR="007E326D" w:rsidRPr="002D1102" w:rsidRDefault="007E326D" w:rsidP="002D1102">
      <w:pPr>
        <w:spacing w:line="360" w:lineRule="auto"/>
        <w:rPr>
          <w:sz w:val="24"/>
          <w:szCs w:val="24"/>
        </w:rPr>
      </w:pPr>
    </w:p>
    <w:p w14:paraId="000000A9" w14:textId="77777777" w:rsidR="007E326D" w:rsidRPr="002D1102" w:rsidRDefault="003A784E" w:rsidP="002D1102">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2:</w:t>
      </w:r>
      <w:r w:rsidRPr="002D1102">
        <w:rPr>
          <w:sz w:val="24"/>
          <w:szCs w:val="24"/>
        </w:rPr>
        <w:t xml:space="preserve"> Generador electroestático de Van de Graaff.</w:t>
      </w:r>
    </w:p>
    <w:p w14:paraId="000000AA" w14:textId="77777777" w:rsidR="007E326D" w:rsidRPr="002D1102" w:rsidRDefault="003A784E" w:rsidP="002D1102">
      <w:pPr>
        <w:spacing w:line="360" w:lineRule="auto"/>
        <w:rPr>
          <w:sz w:val="24"/>
          <w:szCs w:val="24"/>
        </w:rPr>
      </w:pPr>
      <w:r w:rsidRPr="002D1102">
        <w:rPr>
          <w:sz w:val="24"/>
          <w:szCs w:val="24"/>
        </w:rPr>
        <w:t xml:space="preserve">Son objetivos de este práctico: </w:t>
      </w:r>
    </w:p>
    <w:p w14:paraId="000000AB" w14:textId="77777777" w:rsidR="007E326D" w:rsidRPr="002D1102" w:rsidRDefault="003A784E" w:rsidP="002D1102">
      <w:pPr>
        <w:spacing w:line="360" w:lineRule="auto"/>
        <w:rPr>
          <w:sz w:val="24"/>
          <w:szCs w:val="24"/>
        </w:rPr>
      </w:pPr>
      <w:r w:rsidRPr="002D1102">
        <w:rPr>
          <w:sz w:val="24"/>
          <w:szCs w:val="24"/>
        </w:rPr>
        <w:t>a) Comprender el funcionamiento del Generador de Van de Graaff.</w:t>
      </w:r>
    </w:p>
    <w:p w14:paraId="000000AC" w14:textId="77777777" w:rsidR="007E326D" w:rsidRPr="002D1102" w:rsidRDefault="003A784E" w:rsidP="002D1102">
      <w:pPr>
        <w:spacing w:line="360" w:lineRule="auto"/>
        <w:rPr>
          <w:sz w:val="24"/>
          <w:szCs w:val="24"/>
        </w:rPr>
      </w:pPr>
      <w:r w:rsidRPr="002D1102">
        <w:rPr>
          <w:sz w:val="24"/>
          <w:szCs w:val="24"/>
        </w:rPr>
        <w:t xml:space="preserve">b) Observar fenómenos de atracción y repulsión eléctrica. </w:t>
      </w:r>
    </w:p>
    <w:p w14:paraId="000000AD" w14:textId="77777777" w:rsidR="007E326D" w:rsidRPr="002D1102" w:rsidRDefault="003A784E" w:rsidP="002D1102">
      <w:pPr>
        <w:spacing w:line="360" w:lineRule="auto"/>
        <w:rPr>
          <w:sz w:val="24"/>
          <w:szCs w:val="24"/>
        </w:rPr>
      </w:pPr>
      <w:r w:rsidRPr="002D1102">
        <w:rPr>
          <w:sz w:val="24"/>
          <w:szCs w:val="24"/>
        </w:rPr>
        <w:t xml:space="preserve">c) Inducir dipolos en distintos cuerpos. </w:t>
      </w:r>
    </w:p>
    <w:p w14:paraId="000000AE" w14:textId="77777777" w:rsidR="007E326D" w:rsidRPr="002D1102" w:rsidRDefault="003A784E" w:rsidP="002D1102">
      <w:pPr>
        <w:spacing w:line="360" w:lineRule="auto"/>
        <w:rPr>
          <w:sz w:val="24"/>
          <w:szCs w:val="24"/>
        </w:rPr>
      </w:pPr>
      <w:r w:rsidRPr="002D1102">
        <w:rPr>
          <w:sz w:val="24"/>
          <w:szCs w:val="24"/>
        </w:rPr>
        <w:t xml:space="preserve">d) Verificar si ciertos cuerpos están cargados. </w:t>
      </w:r>
    </w:p>
    <w:p w14:paraId="000000AF" w14:textId="77777777" w:rsidR="007E326D" w:rsidRPr="002D1102" w:rsidRDefault="003A784E" w:rsidP="002D1102">
      <w:pPr>
        <w:spacing w:line="360" w:lineRule="auto"/>
        <w:rPr>
          <w:sz w:val="24"/>
          <w:szCs w:val="24"/>
        </w:rPr>
      </w:pPr>
      <w:r w:rsidRPr="002D1102">
        <w:rPr>
          <w:sz w:val="24"/>
          <w:szCs w:val="24"/>
        </w:rPr>
        <w:t xml:space="preserve">e) Comprobar y visualizar los efectos de punta. </w:t>
      </w:r>
    </w:p>
    <w:p w14:paraId="000000B0" w14:textId="77777777" w:rsidR="007E326D" w:rsidRPr="002D1102" w:rsidRDefault="003A784E" w:rsidP="002D1102">
      <w:pPr>
        <w:spacing w:line="360" w:lineRule="auto"/>
        <w:rPr>
          <w:sz w:val="24"/>
          <w:szCs w:val="24"/>
        </w:rPr>
      </w:pPr>
      <w:r w:rsidRPr="002D1102">
        <w:rPr>
          <w:sz w:val="24"/>
          <w:szCs w:val="24"/>
        </w:rPr>
        <w:t xml:space="preserve">f) Comprobar y visualizar los efectos del viento eléctrico </w:t>
      </w:r>
    </w:p>
    <w:p w14:paraId="000000B1" w14:textId="77777777" w:rsidR="007E326D" w:rsidRPr="002D1102" w:rsidRDefault="003A784E" w:rsidP="002D1102">
      <w:pPr>
        <w:spacing w:line="360" w:lineRule="auto"/>
        <w:rPr>
          <w:sz w:val="24"/>
          <w:szCs w:val="24"/>
        </w:rPr>
      </w:pPr>
      <w:r w:rsidRPr="002D1102">
        <w:rPr>
          <w:sz w:val="24"/>
          <w:szCs w:val="24"/>
        </w:rPr>
        <w:t xml:space="preserve">g) Realizar mediciones directas de potencial </w:t>
      </w:r>
    </w:p>
    <w:p w14:paraId="000000B2" w14:textId="77777777" w:rsidR="007E326D" w:rsidRPr="002D1102" w:rsidRDefault="003A784E" w:rsidP="002D1102">
      <w:pPr>
        <w:spacing w:line="360" w:lineRule="auto"/>
        <w:rPr>
          <w:sz w:val="24"/>
          <w:szCs w:val="24"/>
        </w:rPr>
      </w:pPr>
      <w:r w:rsidRPr="002D1102">
        <w:rPr>
          <w:sz w:val="24"/>
          <w:szCs w:val="24"/>
        </w:rPr>
        <w:t xml:space="preserve">h) Realizar mediciones indirectas de carga </w:t>
      </w:r>
    </w:p>
    <w:p w14:paraId="000000B3" w14:textId="77777777" w:rsidR="007E326D" w:rsidRPr="002D1102" w:rsidRDefault="003A784E" w:rsidP="002D1102">
      <w:pPr>
        <w:spacing w:line="360" w:lineRule="auto"/>
        <w:rPr>
          <w:sz w:val="24"/>
          <w:szCs w:val="24"/>
        </w:rPr>
      </w:pPr>
      <w:r w:rsidRPr="002D1102">
        <w:rPr>
          <w:sz w:val="24"/>
          <w:szCs w:val="24"/>
        </w:rPr>
        <w:t xml:space="preserve">i) Aislar un cuerpo de los efectos de un campo eléctrico </w:t>
      </w:r>
    </w:p>
    <w:p w14:paraId="000000B4" w14:textId="77777777" w:rsidR="007E326D" w:rsidRPr="002D1102" w:rsidRDefault="007E326D" w:rsidP="002D1102">
      <w:pPr>
        <w:spacing w:line="360" w:lineRule="auto"/>
        <w:rPr>
          <w:sz w:val="24"/>
          <w:szCs w:val="24"/>
          <w:u w:val="single"/>
        </w:rPr>
      </w:pPr>
    </w:p>
    <w:p w14:paraId="000000B5" w14:textId="77777777" w:rsidR="007E326D" w:rsidRPr="002D1102" w:rsidRDefault="003A784E" w:rsidP="002D1102">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3:</w:t>
      </w:r>
      <w:r w:rsidRPr="002D1102">
        <w:rPr>
          <w:sz w:val="24"/>
          <w:szCs w:val="24"/>
        </w:rPr>
        <w:t xml:space="preserve"> Cálculo de Capacidades</w:t>
      </w:r>
    </w:p>
    <w:p w14:paraId="000000B6" w14:textId="77777777" w:rsidR="007E326D" w:rsidRPr="002D1102" w:rsidRDefault="003A784E" w:rsidP="002D1102">
      <w:pPr>
        <w:spacing w:line="360" w:lineRule="auto"/>
        <w:rPr>
          <w:sz w:val="24"/>
          <w:szCs w:val="24"/>
        </w:rPr>
      </w:pPr>
      <w:r w:rsidRPr="002D1102">
        <w:rPr>
          <w:sz w:val="24"/>
          <w:szCs w:val="24"/>
        </w:rPr>
        <w:t xml:space="preserve">Objetivo de la experiencia: </w:t>
      </w:r>
    </w:p>
    <w:p w14:paraId="000000B7" w14:textId="77777777" w:rsidR="007E326D" w:rsidRPr="002D1102" w:rsidRDefault="003A784E" w:rsidP="002D1102">
      <w:pPr>
        <w:spacing w:line="360" w:lineRule="auto"/>
        <w:rPr>
          <w:sz w:val="24"/>
          <w:szCs w:val="24"/>
        </w:rPr>
      </w:pPr>
      <w:r w:rsidRPr="002D1102">
        <w:rPr>
          <w:sz w:val="24"/>
          <w:szCs w:val="24"/>
        </w:rPr>
        <w:t xml:space="preserve">a) Medida de la capacidad de un condensador </w:t>
      </w:r>
    </w:p>
    <w:p w14:paraId="000000B8" w14:textId="77777777" w:rsidR="007E326D" w:rsidRPr="002D1102" w:rsidRDefault="003A784E" w:rsidP="002D1102">
      <w:pPr>
        <w:spacing w:line="360" w:lineRule="auto"/>
        <w:rPr>
          <w:sz w:val="24"/>
          <w:szCs w:val="24"/>
        </w:rPr>
      </w:pPr>
      <w:r w:rsidRPr="002D1102">
        <w:rPr>
          <w:sz w:val="24"/>
          <w:szCs w:val="24"/>
        </w:rPr>
        <w:t>b) Asociación de condensadores, capacidad equivalente.</w:t>
      </w:r>
    </w:p>
    <w:p w14:paraId="000000B9" w14:textId="77777777" w:rsidR="007E326D" w:rsidRPr="002D1102" w:rsidRDefault="007E326D" w:rsidP="002D1102">
      <w:pPr>
        <w:spacing w:line="360" w:lineRule="auto"/>
        <w:rPr>
          <w:sz w:val="24"/>
          <w:szCs w:val="24"/>
        </w:rPr>
      </w:pPr>
    </w:p>
    <w:p w14:paraId="000000BA" w14:textId="77777777" w:rsidR="007E326D" w:rsidRPr="002D1102" w:rsidRDefault="003A784E" w:rsidP="002D1102">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4:</w:t>
      </w:r>
      <w:r w:rsidRPr="002D1102">
        <w:rPr>
          <w:sz w:val="24"/>
          <w:szCs w:val="24"/>
        </w:rPr>
        <w:t xml:space="preserve"> Cálculo de resistencia por Puente de Wheatstone</w:t>
      </w:r>
    </w:p>
    <w:p w14:paraId="000000BB" w14:textId="77777777" w:rsidR="007E326D" w:rsidRPr="002D1102" w:rsidRDefault="003A784E" w:rsidP="002D1102">
      <w:pPr>
        <w:spacing w:line="360" w:lineRule="auto"/>
        <w:rPr>
          <w:sz w:val="24"/>
          <w:szCs w:val="24"/>
        </w:rPr>
      </w:pPr>
      <w:r w:rsidRPr="002D1102">
        <w:rPr>
          <w:sz w:val="24"/>
          <w:szCs w:val="24"/>
        </w:rPr>
        <w:t>Estudiar y Analizar el principio de funcionamiento de un circuito denominado puente de Wheatstone equilibrado y alimentado con una fuente de corriente continua</w:t>
      </w:r>
    </w:p>
    <w:p w14:paraId="000000BC" w14:textId="77777777" w:rsidR="007E326D" w:rsidRPr="002D1102" w:rsidRDefault="007E326D" w:rsidP="002D1102">
      <w:pPr>
        <w:spacing w:line="360" w:lineRule="auto"/>
        <w:rPr>
          <w:sz w:val="24"/>
          <w:szCs w:val="24"/>
        </w:rPr>
      </w:pPr>
    </w:p>
    <w:p w14:paraId="000000BD" w14:textId="77777777" w:rsidR="007E326D" w:rsidRPr="002D1102" w:rsidRDefault="003A784E" w:rsidP="002D1102">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5:</w:t>
      </w:r>
      <w:r w:rsidRPr="002D1102">
        <w:rPr>
          <w:sz w:val="24"/>
          <w:szCs w:val="24"/>
        </w:rPr>
        <w:t xml:space="preserve"> Electroforesis</w:t>
      </w:r>
    </w:p>
    <w:p w14:paraId="000000BE" w14:textId="77777777" w:rsidR="007E326D" w:rsidRPr="002D1102" w:rsidRDefault="003A784E" w:rsidP="002D1102">
      <w:pPr>
        <w:spacing w:line="360" w:lineRule="auto"/>
        <w:rPr>
          <w:sz w:val="24"/>
          <w:szCs w:val="24"/>
        </w:rPr>
      </w:pPr>
      <w:r w:rsidRPr="002D1102">
        <w:rPr>
          <w:sz w:val="24"/>
          <w:szCs w:val="24"/>
        </w:rPr>
        <w:t>a) Descripción de los elementos a usar en el práctico.</w:t>
      </w:r>
    </w:p>
    <w:p w14:paraId="000000BF" w14:textId="77777777" w:rsidR="007E326D" w:rsidRPr="002D1102" w:rsidRDefault="003A784E" w:rsidP="002D1102">
      <w:pPr>
        <w:spacing w:line="360" w:lineRule="auto"/>
        <w:rPr>
          <w:sz w:val="24"/>
          <w:szCs w:val="24"/>
        </w:rPr>
      </w:pPr>
      <w:r w:rsidRPr="002D1102">
        <w:rPr>
          <w:sz w:val="24"/>
          <w:szCs w:val="24"/>
        </w:rPr>
        <w:t>b) Describir las fuerzas eléctricas que aparecen sobre las partículas cargadas.</w:t>
      </w:r>
    </w:p>
    <w:p w14:paraId="000000C0" w14:textId="77777777" w:rsidR="007E326D" w:rsidRPr="002D1102" w:rsidRDefault="003A784E" w:rsidP="002D1102">
      <w:pPr>
        <w:spacing w:line="360" w:lineRule="auto"/>
        <w:rPr>
          <w:sz w:val="24"/>
          <w:szCs w:val="24"/>
        </w:rPr>
      </w:pPr>
      <w:r w:rsidRPr="002D1102">
        <w:rPr>
          <w:sz w:val="24"/>
          <w:szCs w:val="24"/>
        </w:rPr>
        <w:t>c) Analizar la separación de partículas en función de la velocidad de migración.</w:t>
      </w:r>
    </w:p>
    <w:p w14:paraId="000000C1" w14:textId="77777777" w:rsidR="007E326D" w:rsidRPr="002D1102" w:rsidRDefault="007E326D" w:rsidP="002D1102">
      <w:pPr>
        <w:spacing w:line="360" w:lineRule="auto"/>
        <w:rPr>
          <w:sz w:val="24"/>
          <w:szCs w:val="24"/>
        </w:rPr>
      </w:pPr>
    </w:p>
    <w:p w14:paraId="000000C2" w14:textId="77777777" w:rsidR="007E326D" w:rsidRPr="002D1102" w:rsidRDefault="003A784E" w:rsidP="002D1102">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6:</w:t>
      </w:r>
      <w:r w:rsidRPr="002D1102">
        <w:rPr>
          <w:sz w:val="24"/>
          <w:szCs w:val="24"/>
        </w:rPr>
        <w:t xml:space="preserve"> Marcha de rayos en banco óptico</w:t>
      </w:r>
    </w:p>
    <w:p w14:paraId="000000C3" w14:textId="77777777" w:rsidR="007E326D" w:rsidRPr="002D1102" w:rsidRDefault="003A784E" w:rsidP="002D1102">
      <w:pPr>
        <w:spacing w:line="360" w:lineRule="auto"/>
        <w:rPr>
          <w:sz w:val="24"/>
          <w:szCs w:val="24"/>
        </w:rPr>
      </w:pPr>
      <w:r w:rsidRPr="002D1102">
        <w:rPr>
          <w:sz w:val="24"/>
          <w:szCs w:val="24"/>
        </w:rPr>
        <w:t xml:space="preserve">La siguiente práctica de laboratorio tiene como fundamentos básicos el estudio de la luz y los fenómenos que en esta se puedan presentar, en este orden de ideas, se definirá la reflexión y refracción de la luz. </w:t>
      </w:r>
    </w:p>
    <w:p w14:paraId="000000C4" w14:textId="77777777" w:rsidR="007E326D" w:rsidRPr="002D1102" w:rsidRDefault="003A784E" w:rsidP="002D1102">
      <w:pPr>
        <w:spacing w:line="360" w:lineRule="auto"/>
        <w:rPr>
          <w:sz w:val="24"/>
          <w:szCs w:val="24"/>
        </w:rPr>
      </w:pPr>
      <w:r w:rsidRPr="002D1102">
        <w:rPr>
          <w:sz w:val="24"/>
          <w:szCs w:val="24"/>
        </w:rPr>
        <w:t>Los objetivos son:</w:t>
      </w:r>
    </w:p>
    <w:p w14:paraId="000000C5" w14:textId="77777777" w:rsidR="007E326D" w:rsidRPr="002D1102" w:rsidRDefault="003A784E" w:rsidP="002D1102">
      <w:pPr>
        <w:spacing w:line="360" w:lineRule="auto"/>
        <w:rPr>
          <w:sz w:val="24"/>
          <w:szCs w:val="24"/>
        </w:rPr>
      </w:pPr>
      <w:r w:rsidRPr="002D1102">
        <w:rPr>
          <w:sz w:val="24"/>
          <w:szCs w:val="24"/>
        </w:rPr>
        <w:t>a) encontrar la ley de la reflexión.</w:t>
      </w:r>
    </w:p>
    <w:p w14:paraId="000000C6" w14:textId="77777777" w:rsidR="007E326D" w:rsidRPr="002D1102" w:rsidRDefault="003A784E" w:rsidP="002D1102">
      <w:pPr>
        <w:spacing w:line="360" w:lineRule="auto"/>
        <w:rPr>
          <w:sz w:val="24"/>
          <w:szCs w:val="24"/>
        </w:rPr>
      </w:pPr>
      <w:r w:rsidRPr="002D1102">
        <w:rPr>
          <w:sz w:val="24"/>
          <w:szCs w:val="24"/>
        </w:rPr>
        <w:t>b) encontrar la ley de la refracción.</w:t>
      </w:r>
    </w:p>
    <w:p w14:paraId="000000C7" w14:textId="77777777" w:rsidR="007E326D" w:rsidRPr="002D1102" w:rsidRDefault="007E326D" w:rsidP="002D1102">
      <w:pPr>
        <w:spacing w:line="360" w:lineRule="auto"/>
        <w:rPr>
          <w:sz w:val="24"/>
          <w:szCs w:val="24"/>
          <w:u w:val="single"/>
        </w:rPr>
      </w:pPr>
    </w:p>
    <w:p w14:paraId="000000C8" w14:textId="77777777" w:rsidR="007E326D" w:rsidRPr="002D1102" w:rsidRDefault="003A784E" w:rsidP="002D1102">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7:</w:t>
      </w:r>
      <w:r w:rsidRPr="002D1102">
        <w:rPr>
          <w:sz w:val="24"/>
          <w:szCs w:val="24"/>
        </w:rPr>
        <w:t xml:space="preserve"> Anillos de Newton.</w:t>
      </w:r>
    </w:p>
    <w:p w14:paraId="000000C9" w14:textId="77777777" w:rsidR="007E326D" w:rsidRPr="002D1102" w:rsidRDefault="003A784E" w:rsidP="002D1102">
      <w:pPr>
        <w:spacing w:line="360" w:lineRule="auto"/>
        <w:rPr>
          <w:sz w:val="24"/>
          <w:szCs w:val="24"/>
        </w:rPr>
      </w:pPr>
      <w:r w:rsidRPr="002D1102">
        <w:rPr>
          <w:sz w:val="24"/>
          <w:szCs w:val="24"/>
        </w:rPr>
        <w:t xml:space="preserve">Familiarizar al estudiante con el concepto de interferencia de ondas luminosas. Determinar el radio de curvatura de una lente </w:t>
      </w:r>
      <w:proofErr w:type="gramStart"/>
      <w:r w:rsidRPr="002D1102">
        <w:rPr>
          <w:sz w:val="24"/>
          <w:szCs w:val="24"/>
        </w:rPr>
        <w:t>plano-convexa</w:t>
      </w:r>
      <w:proofErr w:type="gramEnd"/>
      <w:r w:rsidRPr="002D1102">
        <w:rPr>
          <w:sz w:val="24"/>
          <w:szCs w:val="24"/>
        </w:rPr>
        <w:t xml:space="preserve"> a partir de la medición de su espectro de interferencia, conocido como Anillos de Newton </w:t>
      </w:r>
    </w:p>
    <w:p w14:paraId="000000CA" w14:textId="77777777" w:rsidR="007E326D" w:rsidRPr="002D1102" w:rsidRDefault="007E326D" w:rsidP="002D1102">
      <w:pPr>
        <w:spacing w:line="360" w:lineRule="auto"/>
        <w:rPr>
          <w:sz w:val="24"/>
          <w:szCs w:val="24"/>
        </w:rPr>
      </w:pPr>
    </w:p>
    <w:p w14:paraId="000000CB" w14:textId="77777777" w:rsidR="007E326D" w:rsidRPr="002D1102" w:rsidRDefault="003A784E" w:rsidP="002D1102">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8:</w:t>
      </w:r>
      <w:r w:rsidRPr="002D1102">
        <w:rPr>
          <w:sz w:val="24"/>
          <w:szCs w:val="24"/>
        </w:rPr>
        <w:t xml:space="preserve"> Difracción por una y dos rendijas.</w:t>
      </w:r>
    </w:p>
    <w:p w14:paraId="000000CC" w14:textId="77777777" w:rsidR="007E326D" w:rsidRPr="002D1102" w:rsidRDefault="003A784E" w:rsidP="002D1102">
      <w:pPr>
        <w:spacing w:line="360" w:lineRule="auto"/>
        <w:rPr>
          <w:sz w:val="24"/>
          <w:szCs w:val="24"/>
        </w:rPr>
      </w:pPr>
      <w:r w:rsidRPr="002D1102">
        <w:rPr>
          <w:sz w:val="24"/>
          <w:szCs w:val="24"/>
        </w:rPr>
        <w:t>En un banco óptico y con la asistencia de un láser mostrar a la/os estudiantes los fenómenos de difracción en una rendija simple y otra doble.</w:t>
      </w:r>
    </w:p>
    <w:p w14:paraId="000000CD" w14:textId="77777777" w:rsidR="007E326D" w:rsidRPr="002D1102" w:rsidRDefault="007E326D" w:rsidP="002D1102">
      <w:pPr>
        <w:spacing w:line="360" w:lineRule="auto"/>
        <w:rPr>
          <w:sz w:val="24"/>
          <w:szCs w:val="24"/>
        </w:rPr>
      </w:pPr>
    </w:p>
    <w:p w14:paraId="000000CE" w14:textId="77777777" w:rsidR="007E326D" w:rsidRPr="002D1102" w:rsidRDefault="003A784E" w:rsidP="002D1102">
      <w:pPr>
        <w:spacing w:line="360" w:lineRule="auto"/>
        <w:rPr>
          <w:sz w:val="24"/>
          <w:szCs w:val="24"/>
        </w:rPr>
      </w:pPr>
      <w:r w:rsidRPr="002D1102">
        <w:rPr>
          <w:b/>
          <w:sz w:val="24"/>
          <w:szCs w:val="24"/>
        </w:rPr>
        <w:lastRenderedPageBreak/>
        <w:t xml:space="preserve">Trabajo Experimental </w:t>
      </w:r>
      <w:proofErr w:type="spellStart"/>
      <w:r w:rsidRPr="002D1102">
        <w:rPr>
          <w:b/>
          <w:sz w:val="24"/>
          <w:szCs w:val="24"/>
        </w:rPr>
        <w:t>Nro</w:t>
      </w:r>
      <w:proofErr w:type="spellEnd"/>
      <w:r w:rsidRPr="002D1102">
        <w:rPr>
          <w:b/>
          <w:sz w:val="24"/>
          <w:szCs w:val="24"/>
        </w:rPr>
        <w:t xml:space="preserve"> 9:</w:t>
      </w:r>
      <w:r w:rsidRPr="002D1102">
        <w:rPr>
          <w:sz w:val="24"/>
          <w:szCs w:val="24"/>
        </w:rPr>
        <w:t xml:space="preserve"> Polarización elíptica y circular de ondas electromagnéticas.</w:t>
      </w:r>
    </w:p>
    <w:p w14:paraId="000000CF" w14:textId="77777777" w:rsidR="007E326D" w:rsidRPr="002D1102" w:rsidRDefault="003A784E" w:rsidP="002D1102">
      <w:pPr>
        <w:spacing w:line="360" w:lineRule="auto"/>
        <w:rPr>
          <w:sz w:val="24"/>
          <w:szCs w:val="24"/>
        </w:rPr>
      </w:pPr>
      <w:r w:rsidRPr="002D1102">
        <w:rPr>
          <w:sz w:val="24"/>
          <w:szCs w:val="24"/>
        </w:rPr>
        <w:t xml:space="preserve">Estudiar las propiedades y características básicas de la luz polarizada y a partir de estas observaciones conectar los fenómenos ópticos con los electromagnéticos. Dar soporte experimental acerca de la naturaleza electromagnética de la luz. Determinar experimentalmente la Ley de </w:t>
      </w:r>
      <w:proofErr w:type="spellStart"/>
      <w:r w:rsidRPr="002D1102">
        <w:rPr>
          <w:sz w:val="24"/>
          <w:szCs w:val="24"/>
        </w:rPr>
        <w:t>Malus</w:t>
      </w:r>
      <w:proofErr w:type="spellEnd"/>
      <w:r w:rsidRPr="002D1102">
        <w:rPr>
          <w:sz w:val="24"/>
          <w:szCs w:val="24"/>
        </w:rPr>
        <w:t>.</w:t>
      </w:r>
    </w:p>
    <w:p w14:paraId="000000D0" w14:textId="77777777" w:rsidR="007E326D" w:rsidRPr="002D1102" w:rsidRDefault="007E326D" w:rsidP="002D1102">
      <w:pPr>
        <w:spacing w:line="360" w:lineRule="auto"/>
        <w:rPr>
          <w:b/>
          <w:sz w:val="24"/>
          <w:szCs w:val="24"/>
        </w:rPr>
      </w:pPr>
    </w:p>
    <w:p w14:paraId="000000D1" w14:textId="3ADFBAA5" w:rsidR="007E326D" w:rsidRDefault="003A784E" w:rsidP="002D1102">
      <w:pPr>
        <w:pStyle w:val="Ttulo1"/>
        <w:ind w:left="0"/>
        <w:jc w:val="both"/>
        <w:rPr>
          <w:b/>
          <w:bCs/>
        </w:rPr>
      </w:pPr>
      <w:bookmarkStart w:id="30" w:name="_heading=h.enrvrxfrmyx8" w:colFirst="0" w:colLast="0"/>
      <w:bookmarkEnd w:id="30"/>
      <w:r w:rsidRPr="000C7600">
        <w:rPr>
          <w:b/>
          <w:bCs/>
        </w:rPr>
        <w:t>Modalidad de evaluación</w:t>
      </w:r>
    </w:p>
    <w:p w14:paraId="3408252F" w14:textId="59B15E0C" w:rsidR="00F06A5F" w:rsidRPr="00F06A5F" w:rsidRDefault="00F06A5F" w:rsidP="00F06A5F">
      <w:pPr>
        <w:rPr>
          <w:sz w:val="24"/>
          <w:szCs w:val="24"/>
          <w:u w:val="single"/>
        </w:rPr>
      </w:pPr>
      <w:r w:rsidRPr="00F06A5F">
        <w:rPr>
          <w:sz w:val="24"/>
          <w:szCs w:val="24"/>
          <w:u w:val="single"/>
        </w:rPr>
        <w:t>Modalidad regular:</w:t>
      </w:r>
    </w:p>
    <w:p w14:paraId="000000D2" w14:textId="55FF2CA4" w:rsidR="007E326D" w:rsidRPr="002D1102" w:rsidRDefault="003A784E" w:rsidP="002D1102">
      <w:pPr>
        <w:spacing w:line="360" w:lineRule="auto"/>
        <w:rPr>
          <w:b/>
          <w:sz w:val="24"/>
          <w:szCs w:val="24"/>
        </w:rPr>
      </w:pPr>
      <w:r w:rsidRPr="002D1102">
        <w:rPr>
          <w:sz w:val="24"/>
          <w:szCs w:val="24"/>
        </w:rPr>
        <w:t xml:space="preserve">Para obtener la aprobación se deberá rendir tres exámenes parciales. Cada examen parcial se califica con nota entre cero y diez puntos. Un examen parcial es aprobado si </w:t>
      </w:r>
      <w:proofErr w:type="spellStart"/>
      <w:r w:rsidRPr="002D1102">
        <w:rPr>
          <w:sz w:val="24"/>
          <w:szCs w:val="24"/>
        </w:rPr>
        <w:t>el</w:t>
      </w:r>
      <w:proofErr w:type="spellEnd"/>
      <w:r w:rsidR="000C7600">
        <w:rPr>
          <w:sz w:val="24"/>
          <w:szCs w:val="24"/>
        </w:rPr>
        <w:t xml:space="preserve"> o </w:t>
      </w:r>
      <w:r w:rsidRPr="002D1102">
        <w:rPr>
          <w:sz w:val="24"/>
          <w:szCs w:val="24"/>
        </w:rPr>
        <w:t xml:space="preserve">la </w:t>
      </w:r>
      <w:r w:rsidR="000C7600">
        <w:rPr>
          <w:sz w:val="24"/>
          <w:szCs w:val="24"/>
        </w:rPr>
        <w:t>estudiante</w:t>
      </w:r>
      <w:r w:rsidRPr="002D1102">
        <w:rPr>
          <w:sz w:val="24"/>
          <w:szCs w:val="24"/>
        </w:rPr>
        <w:t xml:space="preserve"> obtiene una calificación de al menos cuatro puntos. Si no se alcanza la calificación de cuatro puntos el examen parcial se considera desaprobado.</w:t>
      </w:r>
    </w:p>
    <w:p w14:paraId="000000D3" w14:textId="396075EE" w:rsidR="007E326D" w:rsidRPr="002D1102" w:rsidRDefault="003A784E" w:rsidP="000C7600">
      <w:pPr>
        <w:tabs>
          <w:tab w:val="left" w:pos="1155"/>
        </w:tabs>
        <w:spacing w:line="360" w:lineRule="auto"/>
        <w:rPr>
          <w:sz w:val="24"/>
          <w:szCs w:val="24"/>
        </w:rPr>
      </w:pPr>
      <w:r w:rsidRPr="002D1102">
        <w:rPr>
          <w:sz w:val="24"/>
          <w:szCs w:val="24"/>
        </w:rPr>
        <w:t>Cada examen parcial desaprobado tiene una sola posibilidad de recuperación. Los exámenes parciales recuperados se califican de igual forma que lo</w:t>
      </w:r>
      <w:r w:rsidR="000C7600">
        <w:rPr>
          <w:sz w:val="24"/>
          <w:szCs w:val="24"/>
        </w:rPr>
        <w:t>s</w:t>
      </w:r>
      <w:r w:rsidRPr="002D1102">
        <w:rPr>
          <w:sz w:val="24"/>
          <w:szCs w:val="24"/>
        </w:rPr>
        <w:t xml:space="preserve"> exámenes parciales. </w:t>
      </w:r>
    </w:p>
    <w:p w14:paraId="000000D4" w14:textId="4987C5F1" w:rsidR="007E326D" w:rsidRDefault="003A784E" w:rsidP="000C7600">
      <w:pPr>
        <w:tabs>
          <w:tab w:val="left" w:pos="1155"/>
        </w:tabs>
        <w:spacing w:line="360" w:lineRule="auto"/>
        <w:rPr>
          <w:sz w:val="24"/>
          <w:szCs w:val="24"/>
        </w:rPr>
      </w:pPr>
      <w:r w:rsidRPr="002D1102">
        <w:rPr>
          <w:sz w:val="24"/>
          <w:szCs w:val="24"/>
        </w:rPr>
        <w:t xml:space="preserve">Para promocionar la asignatura se deberá obtener una calificación final de al menos siete puntos. Esta calificación final se obtiene calculando el promedio aritmético entre los tres parciales y los eventuales exámenes parciales recuperados. </w:t>
      </w:r>
    </w:p>
    <w:p w14:paraId="78C17BB9" w14:textId="77777777" w:rsidR="000C7600" w:rsidRPr="002D1102" w:rsidRDefault="000C7600" w:rsidP="000C7600">
      <w:pPr>
        <w:tabs>
          <w:tab w:val="left" w:pos="1155"/>
        </w:tabs>
        <w:spacing w:line="360" w:lineRule="auto"/>
        <w:rPr>
          <w:sz w:val="24"/>
          <w:szCs w:val="24"/>
        </w:rPr>
      </w:pPr>
    </w:p>
    <w:p w14:paraId="000000D5" w14:textId="31B46BDB" w:rsidR="007E326D" w:rsidRPr="002D1102" w:rsidRDefault="003A784E" w:rsidP="002D1102">
      <w:pPr>
        <w:pStyle w:val="Ttulo1"/>
        <w:ind w:left="0"/>
        <w:jc w:val="both"/>
      </w:pPr>
      <w:bookmarkStart w:id="31" w:name="_heading=h.8d9uuoypo3s8" w:colFirst="0" w:colLast="0"/>
      <w:bookmarkEnd w:id="31"/>
      <w:r w:rsidRPr="002D1102">
        <w:t xml:space="preserve">Aprobación de la asignatura según Régimen de Estudios vigente de la Universidad Nacional de Quilmes (Res. CS </w:t>
      </w:r>
      <w:proofErr w:type="spellStart"/>
      <w:r w:rsidRPr="002D1102">
        <w:t>N°</w:t>
      </w:r>
      <w:proofErr w:type="spellEnd"/>
      <w:r w:rsidRPr="002D1102">
        <w:t xml:space="preserve"> 201/18)</w:t>
      </w:r>
      <w:r w:rsidR="000C7600">
        <w:t>:</w:t>
      </w:r>
    </w:p>
    <w:p w14:paraId="000000D6" w14:textId="77777777" w:rsidR="007E326D" w:rsidRPr="002D1102" w:rsidRDefault="003A784E" w:rsidP="002D1102">
      <w:pPr>
        <w:spacing w:line="360" w:lineRule="auto"/>
        <w:rPr>
          <w:sz w:val="24"/>
          <w:szCs w:val="24"/>
        </w:rPr>
      </w:pPr>
      <w:r w:rsidRPr="002D1102">
        <w:rPr>
          <w:sz w:val="24"/>
          <w:szCs w:val="24"/>
        </w:rPr>
        <w:t xml:space="preserve">Las asignaturas podrán ser aprobadas mediante un régimen regular, mediante exámenes libres o por equivalencias. </w:t>
      </w:r>
    </w:p>
    <w:p w14:paraId="000000D7" w14:textId="77777777" w:rsidR="007E326D" w:rsidRPr="002D1102" w:rsidRDefault="003A784E" w:rsidP="002D1102">
      <w:pPr>
        <w:spacing w:line="360" w:lineRule="auto"/>
        <w:rPr>
          <w:sz w:val="24"/>
          <w:szCs w:val="24"/>
        </w:rPr>
      </w:pPr>
      <w:r w:rsidRPr="002D1102">
        <w:rPr>
          <w:sz w:val="24"/>
          <w:szCs w:val="24"/>
        </w:rPr>
        <w:t xml:space="preserve">Las instancias de evaluación parcial serán al menos 2 (dos) en cada asignatura y tendrán carácter obligatorio. Cada asignatura deberá incorporar al menos una instancia de recuperación. </w:t>
      </w:r>
    </w:p>
    <w:p w14:paraId="000000D8" w14:textId="77777777" w:rsidR="007E326D" w:rsidRPr="002D1102" w:rsidRDefault="003A784E" w:rsidP="002D1102">
      <w:pPr>
        <w:spacing w:line="360" w:lineRule="auto"/>
        <w:rPr>
          <w:sz w:val="24"/>
          <w:szCs w:val="24"/>
        </w:rPr>
      </w:pPr>
      <w:r w:rsidRPr="002D1102">
        <w:rPr>
          <w:sz w:val="24"/>
          <w:szCs w:val="24"/>
        </w:rPr>
        <w:t xml:space="preserve">El/la docente a cargo de la asignatura calificará y completará el acta correspondiente, consignando si el/la estudiante se encuentra: </w:t>
      </w:r>
    </w:p>
    <w:p w14:paraId="000000D9" w14:textId="77777777" w:rsidR="007E326D" w:rsidRPr="002D1102" w:rsidRDefault="003A784E" w:rsidP="002D1102">
      <w:pPr>
        <w:spacing w:line="360" w:lineRule="auto"/>
        <w:ind w:firstLine="720"/>
        <w:rPr>
          <w:sz w:val="24"/>
          <w:szCs w:val="24"/>
        </w:rPr>
      </w:pPr>
      <w:r w:rsidRPr="002D1102">
        <w:rPr>
          <w:b/>
          <w:sz w:val="24"/>
          <w:szCs w:val="24"/>
        </w:rPr>
        <w:t>a)</w:t>
      </w:r>
      <w:r w:rsidRPr="002D1102">
        <w:rPr>
          <w:sz w:val="24"/>
          <w:szCs w:val="24"/>
        </w:rPr>
        <w:t xml:space="preserve"> Aprobado (de 4 a 10 puntos) </w:t>
      </w:r>
    </w:p>
    <w:p w14:paraId="000000DA" w14:textId="77777777" w:rsidR="007E326D" w:rsidRPr="002D1102" w:rsidRDefault="003A784E" w:rsidP="002D1102">
      <w:pPr>
        <w:spacing w:line="360" w:lineRule="auto"/>
        <w:ind w:firstLine="720"/>
        <w:rPr>
          <w:sz w:val="24"/>
          <w:szCs w:val="24"/>
        </w:rPr>
      </w:pPr>
      <w:r w:rsidRPr="002D1102">
        <w:rPr>
          <w:b/>
          <w:sz w:val="24"/>
          <w:szCs w:val="24"/>
        </w:rPr>
        <w:t>b)</w:t>
      </w:r>
      <w:r w:rsidRPr="002D1102">
        <w:rPr>
          <w:sz w:val="24"/>
          <w:szCs w:val="24"/>
        </w:rPr>
        <w:t xml:space="preserve"> Reprobado (de 1 a 3 puntos) </w:t>
      </w:r>
    </w:p>
    <w:p w14:paraId="000000DB" w14:textId="77777777" w:rsidR="007E326D" w:rsidRPr="002D1102" w:rsidRDefault="003A784E" w:rsidP="002D1102">
      <w:pPr>
        <w:spacing w:line="360" w:lineRule="auto"/>
        <w:ind w:firstLine="720"/>
        <w:rPr>
          <w:sz w:val="24"/>
          <w:szCs w:val="24"/>
        </w:rPr>
      </w:pPr>
      <w:r w:rsidRPr="002D1102">
        <w:rPr>
          <w:b/>
          <w:sz w:val="24"/>
          <w:szCs w:val="24"/>
        </w:rPr>
        <w:t>c)</w:t>
      </w:r>
      <w:r w:rsidRPr="002D1102">
        <w:rPr>
          <w:sz w:val="24"/>
          <w:szCs w:val="24"/>
        </w:rPr>
        <w:t xml:space="preserve"> Ausente </w:t>
      </w:r>
    </w:p>
    <w:p w14:paraId="000000DC" w14:textId="77777777" w:rsidR="007E326D" w:rsidRPr="002D1102" w:rsidRDefault="003A784E" w:rsidP="002D1102">
      <w:pPr>
        <w:spacing w:line="360" w:lineRule="auto"/>
        <w:ind w:firstLine="720"/>
        <w:rPr>
          <w:sz w:val="24"/>
          <w:szCs w:val="24"/>
        </w:rPr>
      </w:pPr>
      <w:r w:rsidRPr="002D1102">
        <w:rPr>
          <w:b/>
          <w:sz w:val="24"/>
          <w:szCs w:val="24"/>
        </w:rPr>
        <w:lastRenderedPageBreak/>
        <w:t>d)</w:t>
      </w:r>
      <w:r w:rsidRPr="002D1102">
        <w:rPr>
          <w:sz w:val="24"/>
          <w:szCs w:val="24"/>
        </w:rPr>
        <w:t xml:space="preserve"> Pendiente de Aprobación (solo para la modalidad presencial). </w:t>
      </w:r>
    </w:p>
    <w:p w14:paraId="000000DE" w14:textId="5A53BD32" w:rsidR="007E326D" w:rsidRPr="002D1102" w:rsidRDefault="003A784E" w:rsidP="002D1102">
      <w:pPr>
        <w:spacing w:line="360" w:lineRule="auto"/>
        <w:rPr>
          <w:sz w:val="24"/>
          <w:szCs w:val="24"/>
        </w:rPr>
      </w:pPr>
      <w:r w:rsidRPr="002D1102">
        <w:rPr>
          <w:sz w:val="24"/>
          <w:szCs w:val="24"/>
        </w:rPr>
        <w:t xml:space="preserve">Se considerará Ausente </w:t>
      </w:r>
      <w:proofErr w:type="gramStart"/>
      <w:r w:rsidRPr="002D1102">
        <w:rPr>
          <w:sz w:val="24"/>
          <w:szCs w:val="24"/>
        </w:rPr>
        <w:t xml:space="preserve">a </w:t>
      </w:r>
      <w:proofErr w:type="spellStart"/>
      <w:r w:rsidRPr="002D1102">
        <w:rPr>
          <w:sz w:val="24"/>
          <w:szCs w:val="24"/>
        </w:rPr>
        <w:t>el</w:t>
      </w:r>
      <w:proofErr w:type="spellEnd"/>
      <w:r w:rsidRPr="002D1102">
        <w:rPr>
          <w:sz w:val="24"/>
          <w:szCs w:val="24"/>
        </w:rPr>
        <w:t>/la estudiante</w:t>
      </w:r>
      <w:proofErr w:type="gramEnd"/>
      <w:r w:rsidRPr="002D1102">
        <w:rPr>
          <w:sz w:val="24"/>
          <w:szCs w:val="24"/>
        </w:rPr>
        <w:t xml:space="preserve"> que no se haya presentado a la/s instancia/s de evaluación pautada/s en el programa de la asignatura. Los ausentes a exámenes finales de la modalidad virtual no se contabilizan a los efectos de la regularidad.</w:t>
      </w:r>
    </w:p>
    <w:p w14:paraId="38AF4AB1" w14:textId="77777777" w:rsidR="00F06A5F" w:rsidRDefault="00F06A5F" w:rsidP="002D1102">
      <w:pPr>
        <w:pStyle w:val="Ttulo1"/>
        <w:ind w:left="0"/>
        <w:jc w:val="both"/>
      </w:pPr>
      <w:bookmarkStart w:id="32" w:name="_heading=h.eipvucm7ldgy" w:colFirst="0" w:colLast="0"/>
      <w:bookmarkEnd w:id="32"/>
    </w:p>
    <w:p w14:paraId="79292790" w14:textId="77777777" w:rsidR="00F06A5F" w:rsidRPr="00F06A5F" w:rsidRDefault="003A784E" w:rsidP="002D1102">
      <w:pPr>
        <w:pStyle w:val="Ttulo1"/>
        <w:ind w:left="0"/>
        <w:jc w:val="both"/>
        <w:rPr>
          <w:u w:val="single"/>
        </w:rPr>
      </w:pPr>
      <w:r w:rsidRPr="00F06A5F">
        <w:rPr>
          <w:u w:val="single"/>
        </w:rPr>
        <w:t xml:space="preserve">Modalidad </w:t>
      </w:r>
      <w:r w:rsidR="00F06A5F" w:rsidRPr="00F06A5F">
        <w:rPr>
          <w:u w:val="single"/>
        </w:rPr>
        <w:t>libre:</w:t>
      </w:r>
    </w:p>
    <w:p w14:paraId="06B0A5E8" w14:textId="77777777" w:rsidR="007E326D" w:rsidRDefault="003A784E" w:rsidP="002D1102">
      <w:pPr>
        <w:spacing w:line="360" w:lineRule="auto"/>
        <w:rPr>
          <w:sz w:val="24"/>
          <w:szCs w:val="24"/>
        </w:rPr>
      </w:pPr>
      <w:r w:rsidRPr="002D1102">
        <w:rPr>
          <w:sz w:val="24"/>
          <w:szCs w:val="24"/>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 y problemas de aplicación.</w:t>
      </w:r>
    </w:p>
    <w:p w14:paraId="5904BCB2" w14:textId="77777777" w:rsidR="003B700B" w:rsidRDefault="003B700B" w:rsidP="002D1102">
      <w:pPr>
        <w:spacing w:line="360" w:lineRule="auto"/>
        <w:rPr>
          <w:sz w:val="24"/>
          <w:szCs w:val="24"/>
        </w:rPr>
      </w:pPr>
    </w:p>
    <w:p w14:paraId="000000E0" w14:textId="4DA89FBC" w:rsidR="003B700B" w:rsidRPr="002D1102" w:rsidRDefault="003B700B" w:rsidP="002D1102">
      <w:pPr>
        <w:spacing w:line="360" w:lineRule="auto"/>
        <w:rPr>
          <w:sz w:val="24"/>
          <w:szCs w:val="24"/>
        </w:rPr>
        <w:sectPr w:rsidR="003B700B" w:rsidRPr="002D1102" w:rsidSect="008C05A5">
          <w:footerReference w:type="even" r:id="rId9"/>
          <w:footerReference w:type="default" r:id="rId10"/>
          <w:footerReference w:type="first" r:id="rId11"/>
          <w:pgSz w:w="11906" w:h="16838"/>
          <w:pgMar w:top="1701" w:right="1701" w:bottom="1134" w:left="1701" w:header="709" w:footer="709" w:gutter="0"/>
          <w:pgNumType w:start="1"/>
          <w:cols w:space="720"/>
        </w:sectPr>
      </w:pPr>
    </w:p>
    <w:p w14:paraId="03F9DDE6" w14:textId="77777777" w:rsidR="008C05A5" w:rsidRDefault="008C05A5" w:rsidP="008C05A5">
      <w:pPr>
        <w:jc w:val="center"/>
        <w:rPr>
          <w:rFonts w:eastAsia="Arial"/>
          <w:b/>
          <w:sz w:val="24"/>
          <w:szCs w:val="24"/>
        </w:rPr>
      </w:pPr>
    </w:p>
    <w:p w14:paraId="23C26CB1" w14:textId="77777777" w:rsidR="008C05A5" w:rsidRDefault="008C05A5" w:rsidP="008C05A5">
      <w:pPr>
        <w:jc w:val="center"/>
        <w:rPr>
          <w:rFonts w:eastAsia="Arial"/>
          <w:b/>
          <w:sz w:val="24"/>
          <w:szCs w:val="24"/>
        </w:rPr>
      </w:pPr>
    </w:p>
    <w:p w14:paraId="74D07540" w14:textId="77777777" w:rsidR="008C05A5" w:rsidRDefault="008C05A5" w:rsidP="008C05A5">
      <w:pPr>
        <w:jc w:val="center"/>
        <w:rPr>
          <w:rFonts w:eastAsia="Arial"/>
          <w:b/>
          <w:sz w:val="24"/>
          <w:szCs w:val="24"/>
        </w:rPr>
      </w:pPr>
    </w:p>
    <w:p w14:paraId="7C2F05DE" w14:textId="77777777" w:rsidR="008C05A5" w:rsidRDefault="008C05A5" w:rsidP="008C05A5">
      <w:pPr>
        <w:jc w:val="center"/>
        <w:rPr>
          <w:rFonts w:eastAsia="Arial"/>
          <w:b/>
          <w:sz w:val="24"/>
          <w:szCs w:val="24"/>
        </w:rPr>
      </w:pPr>
    </w:p>
    <w:p w14:paraId="33010BF6" w14:textId="77777777" w:rsidR="008C05A5" w:rsidRDefault="008C05A5" w:rsidP="008C05A5">
      <w:pPr>
        <w:jc w:val="center"/>
        <w:rPr>
          <w:rFonts w:eastAsia="Arial"/>
          <w:b/>
          <w:sz w:val="24"/>
          <w:szCs w:val="24"/>
        </w:rPr>
      </w:pPr>
    </w:p>
    <w:p w14:paraId="000000E1" w14:textId="029DC1E7" w:rsidR="007E326D" w:rsidRPr="008C05A5" w:rsidRDefault="003A784E" w:rsidP="008C05A5">
      <w:pPr>
        <w:spacing w:line="360" w:lineRule="auto"/>
        <w:jc w:val="center"/>
        <w:rPr>
          <w:b/>
          <w:sz w:val="22"/>
          <w:szCs w:val="22"/>
        </w:rPr>
      </w:pPr>
      <w:r w:rsidRPr="008C05A5">
        <w:rPr>
          <w:b/>
          <w:sz w:val="22"/>
          <w:szCs w:val="22"/>
        </w:rPr>
        <w:t>CRONOGRAMA TENTATIVO</w:t>
      </w:r>
    </w:p>
    <w:p w14:paraId="79246314" w14:textId="77777777" w:rsidR="008C05A5" w:rsidRPr="008C05A5" w:rsidRDefault="008C05A5" w:rsidP="008C05A5">
      <w:pPr>
        <w:spacing w:line="360" w:lineRule="auto"/>
        <w:jc w:val="center"/>
        <w:rPr>
          <w:b/>
          <w:sz w:val="22"/>
          <w:szCs w:val="22"/>
        </w:rPr>
      </w:pPr>
    </w:p>
    <w:tbl>
      <w:tblPr>
        <w:tblW w:w="14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0"/>
        <w:gridCol w:w="7575"/>
        <w:gridCol w:w="1410"/>
        <w:gridCol w:w="1995"/>
        <w:gridCol w:w="990"/>
        <w:gridCol w:w="1425"/>
      </w:tblGrid>
      <w:tr w:rsidR="009E163E" w:rsidRPr="008C05A5" w14:paraId="118D5C32" w14:textId="77777777" w:rsidTr="00492C90">
        <w:trPr>
          <w:jc w:val="center"/>
        </w:trPr>
        <w:tc>
          <w:tcPr>
            <w:tcW w:w="1380" w:type="dxa"/>
            <w:vMerge w:val="restart"/>
            <w:shd w:val="clear" w:color="auto" w:fill="auto"/>
            <w:vAlign w:val="center"/>
          </w:tcPr>
          <w:p w14:paraId="000000E2" w14:textId="77777777" w:rsidR="007E326D" w:rsidRPr="008C05A5" w:rsidRDefault="003A784E" w:rsidP="00492C90">
            <w:pPr>
              <w:spacing w:line="360" w:lineRule="auto"/>
              <w:rPr>
                <w:color w:val="000000"/>
                <w:sz w:val="22"/>
                <w:szCs w:val="22"/>
              </w:rPr>
            </w:pPr>
            <w:r w:rsidRPr="008C05A5">
              <w:rPr>
                <w:color w:val="000000"/>
                <w:sz w:val="22"/>
                <w:szCs w:val="22"/>
              </w:rPr>
              <w:t>Semana</w:t>
            </w:r>
          </w:p>
        </w:tc>
        <w:tc>
          <w:tcPr>
            <w:tcW w:w="7575" w:type="dxa"/>
            <w:vMerge w:val="restart"/>
            <w:shd w:val="clear" w:color="auto" w:fill="auto"/>
            <w:vAlign w:val="center"/>
          </w:tcPr>
          <w:p w14:paraId="000000E3" w14:textId="77777777" w:rsidR="007E326D" w:rsidRPr="008C05A5" w:rsidRDefault="003A784E" w:rsidP="00492C90">
            <w:pPr>
              <w:spacing w:line="360" w:lineRule="auto"/>
              <w:rPr>
                <w:color w:val="000000"/>
                <w:sz w:val="22"/>
                <w:szCs w:val="22"/>
              </w:rPr>
            </w:pPr>
            <w:r w:rsidRPr="008C05A5">
              <w:rPr>
                <w:color w:val="000000"/>
                <w:sz w:val="22"/>
                <w:szCs w:val="22"/>
              </w:rPr>
              <w:t>Tema/unidad</w:t>
            </w:r>
          </w:p>
        </w:tc>
        <w:tc>
          <w:tcPr>
            <w:tcW w:w="4395" w:type="dxa"/>
            <w:gridSpan w:val="3"/>
            <w:shd w:val="clear" w:color="auto" w:fill="auto"/>
          </w:tcPr>
          <w:p w14:paraId="000000E4" w14:textId="77777777" w:rsidR="007E326D" w:rsidRPr="008C05A5" w:rsidRDefault="003A784E" w:rsidP="00492C90">
            <w:pPr>
              <w:spacing w:line="360" w:lineRule="auto"/>
              <w:rPr>
                <w:color w:val="000000"/>
                <w:sz w:val="22"/>
                <w:szCs w:val="22"/>
              </w:rPr>
            </w:pPr>
            <w:r w:rsidRPr="008C05A5">
              <w:rPr>
                <w:color w:val="000000"/>
                <w:sz w:val="22"/>
                <w:szCs w:val="22"/>
              </w:rPr>
              <w:t>Actividad</w:t>
            </w:r>
          </w:p>
        </w:tc>
        <w:tc>
          <w:tcPr>
            <w:tcW w:w="1425" w:type="dxa"/>
            <w:vMerge w:val="restart"/>
            <w:shd w:val="clear" w:color="auto" w:fill="auto"/>
            <w:vAlign w:val="center"/>
          </w:tcPr>
          <w:p w14:paraId="000000E7" w14:textId="77777777" w:rsidR="007E326D" w:rsidRPr="008C05A5" w:rsidRDefault="003A784E" w:rsidP="00492C90">
            <w:pPr>
              <w:spacing w:line="360" w:lineRule="auto"/>
              <w:rPr>
                <w:color w:val="000000"/>
                <w:sz w:val="22"/>
                <w:szCs w:val="22"/>
              </w:rPr>
            </w:pPr>
            <w:r w:rsidRPr="008C05A5">
              <w:rPr>
                <w:color w:val="000000"/>
                <w:sz w:val="22"/>
                <w:szCs w:val="22"/>
              </w:rPr>
              <w:t>Evaluación</w:t>
            </w:r>
          </w:p>
        </w:tc>
      </w:tr>
      <w:tr w:rsidR="009E163E" w:rsidRPr="008C05A5" w14:paraId="77169F96" w14:textId="77777777" w:rsidTr="00492C90">
        <w:trPr>
          <w:jc w:val="center"/>
        </w:trPr>
        <w:tc>
          <w:tcPr>
            <w:tcW w:w="1380" w:type="dxa"/>
            <w:vMerge/>
            <w:shd w:val="clear" w:color="auto" w:fill="auto"/>
            <w:vAlign w:val="center"/>
          </w:tcPr>
          <w:p w14:paraId="000000E8" w14:textId="77777777" w:rsidR="007E326D" w:rsidRPr="008C05A5" w:rsidRDefault="007E326D" w:rsidP="00492C90">
            <w:pPr>
              <w:widowControl w:val="0"/>
              <w:pBdr>
                <w:top w:val="nil"/>
                <w:left w:val="nil"/>
                <w:bottom w:val="nil"/>
                <w:right w:val="nil"/>
                <w:between w:val="nil"/>
              </w:pBdr>
              <w:spacing w:line="360" w:lineRule="auto"/>
              <w:rPr>
                <w:color w:val="000000"/>
                <w:sz w:val="22"/>
                <w:szCs w:val="22"/>
              </w:rPr>
            </w:pPr>
          </w:p>
        </w:tc>
        <w:tc>
          <w:tcPr>
            <w:tcW w:w="7575" w:type="dxa"/>
            <w:vMerge/>
            <w:shd w:val="clear" w:color="auto" w:fill="auto"/>
            <w:vAlign w:val="center"/>
          </w:tcPr>
          <w:p w14:paraId="000000E9" w14:textId="77777777" w:rsidR="007E326D" w:rsidRPr="008C05A5" w:rsidRDefault="007E326D" w:rsidP="00492C90">
            <w:pPr>
              <w:widowControl w:val="0"/>
              <w:pBdr>
                <w:top w:val="nil"/>
                <w:left w:val="nil"/>
                <w:bottom w:val="nil"/>
                <w:right w:val="nil"/>
                <w:between w:val="nil"/>
              </w:pBdr>
              <w:spacing w:line="360" w:lineRule="auto"/>
              <w:rPr>
                <w:color w:val="000000"/>
                <w:sz w:val="22"/>
                <w:szCs w:val="22"/>
              </w:rPr>
            </w:pPr>
          </w:p>
        </w:tc>
        <w:tc>
          <w:tcPr>
            <w:tcW w:w="1410" w:type="dxa"/>
            <w:vMerge w:val="restart"/>
            <w:shd w:val="clear" w:color="auto" w:fill="auto"/>
          </w:tcPr>
          <w:p w14:paraId="000000EA" w14:textId="77777777" w:rsidR="007E326D" w:rsidRPr="008C05A5" w:rsidRDefault="003A784E" w:rsidP="00492C90">
            <w:pPr>
              <w:spacing w:line="360" w:lineRule="auto"/>
              <w:rPr>
                <w:color w:val="000000"/>
                <w:sz w:val="22"/>
                <w:szCs w:val="22"/>
              </w:rPr>
            </w:pPr>
            <w:r w:rsidRPr="008C05A5">
              <w:rPr>
                <w:color w:val="000000"/>
                <w:sz w:val="22"/>
                <w:szCs w:val="22"/>
              </w:rPr>
              <w:t>Teórico</w:t>
            </w:r>
          </w:p>
        </w:tc>
        <w:tc>
          <w:tcPr>
            <w:tcW w:w="2985" w:type="dxa"/>
            <w:gridSpan w:val="2"/>
            <w:shd w:val="clear" w:color="auto" w:fill="auto"/>
          </w:tcPr>
          <w:p w14:paraId="000000EB" w14:textId="77777777" w:rsidR="007E326D" w:rsidRPr="008C05A5" w:rsidRDefault="003A784E" w:rsidP="00492C90">
            <w:pPr>
              <w:spacing w:line="360" w:lineRule="auto"/>
              <w:rPr>
                <w:color w:val="000000"/>
                <w:sz w:val="22"/>
                <w:szCs w:val="22"/>
              </w:rPr>
            </w:pPr>
            <w:r w:rsidRPr="008C05A5">
              <w:rPr>
                <w:color w:val="000000"/>
                <w:sz w:val="22"/>
                <w:szCs w:val="22"/>
              </w:rPr>
              <w:t>Práctico</w:t>
            </w:r>
          </w:p>
        </w:tc>
        <w:tc>
          <w:tcPr>
            <w:tcW w:w="1425" w:type="dxa"/>
            <w:vMerge/>
            <w:shd w:val="clear" w:color="auto" w:fill="auto"/>
            <w:vAlign w:val="center"/>
          </w:tcPr>
          <w:p w14:paraId="000000ED" w14:textId="77777777" w:rsidR="007E326D" w:rsidRPr="008C05A5" w:rsidRDefault="007E326D" w:rsidP="00492C90">
            <w:pPr>
              <w:widowControl w:val="0"/>
              <w:pBdr>
                <w:top w:val="nil"/>
                <w:left w:val="nil"/>
                <w:bottom w:val="nil"/>
                <w:right w:val="nil"/>
                <w:between w:val="nil"/>
              </w:pBdr>
              <w:spacing w:line="360" w:lineRule="auto"/>
              <w:rPr>
                <w:color w:val="000000"/>
                <w:sz w:val="22"/>
                <w:szCs w:val="22"/>
              </w:rPr>
            </w:pPr>
          </w:p>
        </w:tc>
      </w:tr>
      <w:tr w:rsidR="009E163E" w:rsidRPr="008C05A5" w14:paraId="39F52AE3" w14:textId="77777777" w:rsidTr="00492C90">
        <w:trPr>
          <w:trHeight w:val="292"/>
          <w:jc w:val="center"/>
        </w:trPr>
        <w:tc>
          <w:tcPr>
            <w:tcW w:w="1380" w:type="dxa"/>
            <w:vMerge/>
            <w:shd w:val="clear" w:color="auto" w:fill="auto"/>
            <w:vAlign w:val="center"/>
          </w:tcPr>
          <w:p w14:paraId="000000EE" w14:textId="77777777" w:rsidR="007E326D" w:rsidRPr="008C05A5" w:rsidRDefault="007E326D" w:rsidP="00492C90">
            <w:pPr>
              <w:widowControl w:val="0"/>
              <w:pBdr>
                <w:top w:val="nil"/>
                <w:left w:val="nil"/>
                <w:bottom w:val="nil"/>
                <w:right w:val="nil"/>
                <w:between w:val="nil"/>
              </w:pBdr>
              <w:spacing w:line="360" w:lineRule="auto"/>
              <w:rPr>
                <w:color w:val="000000"/>
                <w:sz w:val="22"/>
                <w:szCs w:val="22"/>
              </w:rPr>
            </w:pPr>
          </w:p>
        </w:tc>
        <w:tc>
          <w:tcPr>
            <w:tcW w:w="7575" w:type="dxa"/>
            <w:vMerge/>
            <w:shd w:val="clear" w:color="auto" w:fill="auto"/>
            <w:vAlign w:val="center"/>
          </w:tcPr>
          <w:p w14:paraId="000000EF" w14:textId="77777777" w:rsidR="007E326D" w:rsidRPr="008C05A5" w:rsidRDefault="007E326D" w:rsidP="00492C90">
            <w:pPr>
              <w:widowControl w:val="0"/>
              <w:pBdr>
                <w:top w:val="nil"/>
                <w:left w:val="nil"/>
                <w:bottom w:val="nil"/>
                <w:right w:val="nil"/>
                <w:between w:val="nil"/>
              </w:pBdr>
              <w:spacing w:line="360" w:lineRule="auto"/>
              <w:rPr>
                <w:color w:val="000000"/>
                <w:sz w:val="22"/>
                <w:szCs w:val="22"/>
              </w:rPr>
            </w:pPr>
          </w:p>
        </w:tc>
        <w:tc>
          <w:tcPr>
            <w:tcW w:w="1410" w:type="dxa"/>
            <w:vMerge/>
            <w:shd w:val="clear" w:color="auto" w:fill="auto"/>
          </w:tcPr>
          <w:p w14:paraId="000000F0" w14:textId="77777777" w:rsidR="007E326D" w:rsidRPr="008C05A5" w:rsidRDefault="007E326D" w:rsidP="00492C90">
            <w:pPr>
              <w:widowControl w:val="0"/>
              <w:pBdr>
                <w:top w:val="nil"/>
                <w:left w:val="nil"/>
                <w:bottom w:val="nil"/>
                <w:right w:val="nil"/>
                <w:between w:val="nil"/>
              </w:pBdr>
              <w:spacing w:line="360" w:lineRule="auto"/>
              <w:rPr>
                <w:color w:val="000000"/>
                <w:sz w:val="22"/>
                <w:szCs w:val="22"/>
              </w:rPr>
            </w:pPr>
          </w:p>
        </w:tc>
        <w:tc>
          <w:tcPr>
            <w:tcW w:w="1995" w:type="dxa"/>
            <w:shd w:val="clear" w:color="auto" w:fill="auto"/>
          </w:tcPr>
          <w:p w14:paraId="000000F1" w14:textId="77777777" w:rsidR="007E326D" w:rsidRPr="008C05A5" w:rsidRDefault="003A784E" w:rsidP="00492C90">
            <w:pPr>
              <w:spacing w:line="360" w:lineRule="auto"/>
              <w:rPr>
                <w:color w:val="000000"/>
                <w:sz w:val="22"/>
                <w:szCs w:val="22"/>
              </w:rPr>
            </w:pPr>
            <w:r w:rsidRPr="008C05A5">
              <w:rPr>
                <w:color w:val="000000"/>
                <w:sz w:val="22"/>
                <w:szCs w:val="22"/>
              </w:rPr>
              <w:t>Res. Prob</w:t>
            </w:r>
            <w:r w:rsidRPr="008C05A5">
              <w:rPr>
                <w:sz w:val="22"/>
                <w:szCs w:val="22"/>
              </w:rPr>
              <w:t>lemas</w:t>
            </w:r>
          </w:p>
        </w:tc>
        <w:tc>
          <w:tcPr>
            <w:tcW w:w="990" w:type="dxa"/>
            <w:shd w:val="clear" w:color="auto" w:fill="auto"/>
          </w:tcPr>
          <w:p w14:paraId="000000F2" w14:textId="77777777" w:rsidR="007E326D" w:rsidRPr="008C05A5" w:rsidRDefault="003A784E" w:rsidP="00492C90">
            <w:pPr>
              <w:spacing w:line="360" w:lineRule="auto"/>
              <w:rPr>
                <w:color w:val="000000"/>
                <w:sz w:val="22"/>
                <w:szCs w:val="22"/>
              </w:rPr>
            </w:pPr>
            <w:proofErr w:type="spellStart"/>
            <w:r w:rsidRPr="008C05A5">
              <w:rPr>
                <w:color w:val="000000"/>
                <w:sz w:val="22"/>
                <w:szCs w:val="22"/>
              </w:rPr>
              <w:t>Lab</w:t>
            </w:r>
            <w:proofErr w:type="spellEnd"/>
            <w:r w:rsidRPr="008C05A5">
              <w:rPr>
                <w:color w:val="000000"/>
                <w:sz w:val="22"/>
                <w:szCs w:val="22"/>
              </w:rPr>
              <w:t>.</w:t>
            </w:r>
          </w:p>
        </w:tc>
        <w:tc>
          <w:tcPr>
            <w:tcW w:w="1425" w:type="dxa"/>
            <w:vMerge/>
            <w:shd w:val="clear" w:color="auto" w:fill="auto"/>
            <w:vAlign w:val="center"/>
          </w:tcPr>
          <w:p w14:paraId="000000F3" w14:textId="77777777" w:rsidR="007E326D" w:rsidRPr="008C05A5" w:rsidRDefault="007E326D" w:rsidP="00492C90">
            <w:pPr>
              <w:widowControl w:val="0"/>
              <w:pBdr>
                <w:top w:val="nil"/>
                <w:left w:val="nil"/>
                <w:bottom w:val="nil"/>
                <w:right w:val="nil"/>
                <w:between w:val="nil"/>
              </w:pBdr>
              <w:spacing w:line="360" w:lineRule="auto"/>
              <w:rPr>
                <w:color w:val="000000"/>
                <w:sz w:val="22"/>
                <w:szCs w:val="22"/>
              </w:rPr>
            </w:pPr>
          </w:p>
        </w:tc>
      </w:tr>
      <w:tr w:rsidR="009E163E" w:rsidRPr="008C05A5" w14:paraId="0D7B27CD" w14:textId="77777777" w:rsidTr="00492C90">
        <w:trPr>
          <w:jc w:val="center"/>
        </w:trPr>
        <w:tc>
          <w:tcPr>
            <w:tcW w:w="1380" w:type="dxa"/>
            <w:shd w:val="clear" w:color="auto" w:fill="auto"/>
          </w:tcPr>
          <w:p w14:paraId="000000F4" w14:textId="4E296CEA" w:rsidR="007E326D" w:rsidRPr="008C05A5" w:rsidRDefault="00BD59A5" w:rsidP="00492C90">
            <w:pPr>
              <w:spacing w:line="360" w:lineRule="auto"/>
              <w:rPr>
                <w:color w:val="000000"/>
                <w:sz w:val="22"/>
                <w:szCs w:val="22"/>
              </w:rPr>
            </w:pPr>
            <w:r w:rsidRPr="008C05A5">
              <w:rPr>
                <w:color w:val="000000"/>
                <w:sz w:val="22"/>
                <w:szCs w:val="22"/>
              </w:rPr>
              <w:t>1</w:t>
            </w:r>
            <w:r w:rsidR="003A784E" w:rsidRPr="008C05A5">
              <w:rPr>
                <w:color w:val="000000"/>
                <w:sz w:val="22"/>
                <w:szCs w:val="22"/>
              </w:rPr>
              <w:t xml:space="preserve"> y </w:t>
            </w:r>
            <w:r w:rsidRPr="008C05A5">
              <w:rPr>
                <w:color w:val="000000"/>
                <w:sz w:val="22"/>
                <w:szCs w:val="22"/>
              </w:rPr>
              <w:t>2</w:t>
            </w:r>
          </w:p>
        </w:tc>
        <w:tc>
          <w:tcPr>
            <w:tcW w:w="7575" w:type="dxa"/>
            <w:shd w:val="clear" w:color="auto" w:fill="auto"/>
          </w:tcPr>
          <w:p w14:paraId="000000F5" w14:textId="77777777" w:rsidR="007E326D" w:rsidRPr="008C05A5" w:rsidRDefault="003A784E" w:rsidP="00492C90">
            <w:pPr>
              <w:spacing w:line="360" w:lineRule="auto"/>
              <w:rPr>
                <w:color w:val="000000"/>
                <w:sz w:val="22"/>
                <w:szCs w:val="22"/>
              </w:rPr>
            </w:pPr>
            <w:r w:rsidRPr="008C05A5">
              <w:rPr>
                <w:color w:val="000000"/>
                <w:sz w:val="22"/>
                <w:szCs w:val="22"/>
              </w:rPr>
              <w:t>Campo de Fuerza Electrostático.</w:t>
            </w:r>
          </w:p>
        </w:tc>
        <w:tc>
          <w:tcPr>
            <w:tcW w:w="1410" w:type="dxa"/>
            <w:shd w:val="clear" w:color="auto" w:fill="auto"/>
          </w:tcPr>
          <w:p w14:paraId="000000F6"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1995" w:type="dxa"/>
            <w:shd w:val="clear" w:color="auto" w:fill="auto"/>
          </w:tcPr>
          <w:p w14:paraId="000000F7"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990" w:type="dxa"/>
            <w:shd w:val="clear" w:color="auto" w:fill="auto"/>
          </w:tcPr>
          <w:p w14:paraId="000000F8"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1425" w:type="dxa"/>
            <w:shd w:val="clear" w:color="auto" w:fill="auto"/>
          </w:tcPr>
          <w:p w14:paraId="000000F9" w14:textId="77777777" w:rsidR="007E326D" w:rsidRPr="008C05A5" w:rsidRDefault="007E326D" w:rsidP="00492C90">
            <w:pPr>
              <w:spacing w:line="360" w:lineRule="auto"/>
              <w:rPr>
                <w:color w:val="000000"/>
                <w:sz w:val="22"/>
                <w:szCs w:val="22"/>
              </w:rPr>
            </w:pPr>
          </w:p>
        </w:tc>
      </w:tr>
      <w:tr w:rsidR="009E163E" w:rsidRPr="008C05A5" w14:paraId="48B29513" w14:textId="77777777" w:rsidTr="00492C90">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0000FA" w14:textId="02D5DE1E" w:rsidR="007E326D" w:rsidRPr="008C05A5" w:rsidRDefault="00BD59A5" w:rsidP="00492C90">
            <w:pPr>
              <w:spacing w:line="360" w:lineRule="auto"/>
              <w:rPr>
                <w:color w:val="000000"/>
                <w:sz w:val="22"/>
                <w:szCs w:val="22"/>
              </w:rPr>
            </w:pPr>
            <w:r w:rsidRPr="008C05A5">
              <w:rPr>
                <w:color w:val="000000"/>
                <w:sz w:val="22"/>
                <w:szCs w:val="22"/>
              </w:rPr>
              <w:t>3</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00000FB" w14:textId="77777777" w:rsidR="007E326D" w:rsidRPr="008C05A5" w:rsidRDefault="003A784E" w:rsidP="00492C90">
            <w:pPr>
              <w:spacing w:line="360" w:lineRule="auto"/>
              <w:rPr>
                <w:color w:val="000000"/>
                <w:sz w:val="22"/>
                <w:szCs w:val="22"/>
              </w:rPr>
            </w:pPr>
            <w:r w:rsidRPr="008C05A5">
              <w:rPr>
                <w:color w:val="000000"/>
                <w:sz w:val="22"/>
                <w:szCs w:val="22"/>
              </w:rPr>
              <w:t>Potencial Eléctrico.</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0000FC"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00000FD"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0000FE"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0000FF" w14:textId="77777777" w:rsidR="007E326D" w:rsidRPr="008C05A5" w:rsidRDefault="007E326D" w:rsidP="00492C90">
            <w:pPr>
              <w:spacing w:line="360" w:lineRule="auto"/>
              <w:rPr>
                <w:color w:val="000000"/>
                <w:sz w:val="22"/>
                <w:szCs w:val="22"/>
              </w:rPr>
            </w:pPr>
          </w:p>
        </w:tc>
      </w:tr>
      <w:tr w:rsidR="009E163E" w:rsidRPr="008C05A5" w14:paraId="060DDD30" w14:textId="77777777" w:rsidTr="00492C90">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000100" w14:textId="641B40FC" w:rsidR="007E326D" w:rsidRPr="008C05A5" w:rsidRDefault="00BD59A5" w:rsidP="00492C90">
            <w:pPr>
              <w:spacing w:line="360" w:lineRule="auto"/>
              <w:rPr>
                <w:color w:val="000000"/>
                <w:sz w:val="22"/>
                <w:szCs w:val="22"/>
              </w:rPr>
            </w:pPr>
            <w:r w:rsidRPr="008C05A5">
              <w:rPr>
                <w:color w:val="000000"/>
                <w:sz w:val="22"/>
                <w:szCs w:val="22"/>
              </w:rPr>
              <w:t>4</w:t>
            </w:r>
            <w:r w:rsidR="003A784E" w:rsidRPr="008C05A5">
              <w:rPr>
                <w:color w:val="000000"/>
                <w:sz w:val="22"/>
                <w:szCs w:val="22"/>
              </w:rPr>
              <w:t xml:space="preserve"> y </w:t>
            </w:r>
            <w:r w:rsidRPr="008C05A5">
              <w:rPr>
                <w:color w:val="000000"/>
                <w:sz w:val="22"/>
                <w:szCs w:val="22"/>
              </w:rPr>
              <w:t>5</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0000101" w14:textId="77777777" w:rsidR="007E326D" w:rsidRPr="008C05A5" w:rsidRDefault="003A784E" w:rsidP="00492C90">
            <w:pPr>
              <w:spacing w:line="360" w:lineRule="auto"/>
              <w:rPr>
                <w:color w:val="000000"/>
                <w:sz w:val="22"/>
                <w:szCs w:val="22"/>
              </w:rPr>
            </w:pPr>
            <w:r w:rsidRPr="008C05A5">
              <w:rPr>
                <w:color w:val="000000"/>
                <w:sz w:val="22"/>
                <w:szCs w:val="22"/>
              </w:rPr>
              <w:t>Cargas Inducidas; Capacidad y Dieléctricos.</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000102"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0000103"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000104"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000105" w14:textId="77777777" w:rsidR="007E326D" w:rsidRPr="008C05A5" w:rsidRDefault="007E326D" w:rsidP="00492C90">
            <w:pPr>
              <w:spacing w:line="360" w:lineRule="auto"/>
              <w:rPr>
                <w:color w:val="000000"/>
                <w:sz w:val="22"/>
                <w:szCs w:val="22"/>
              </w:rPr>
            </w:pPr>
          </w:p>
        </w:tc>
      </w:tr>
      <w:tr w:rsidR="009E163E" w:rsidRPr="008C05A5" w14:paraId="5CEB2166" w14:textId="77777777" w:rsidTr="00492C90">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000106" w14:textId="2E09CDDF" w:rsidR="007E326D" w:rsidRPr="008C05A5" w:rsidRDefault="00BD59A5" w:rsidP="00492C90">
            <w:pPr>
              <w:spacing w:line="360" w:lineRule="auto"/>
              <w:rPr>
                <w:color w:val="000000"/>
                <w:sz w:val="22"/>
                <w:szCs w:val="22"/>
              </w:rPr>
            </w:pPr>
            <w:r w:rsidRPr="008C05A5">
              <w:rPr>
                <w:color w:val="000000"/>
                <w:sz w:val="22"/>
                <w:szCs w:val="22"/>
              </w:rPr>
              <w:t>6</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0000107" w14:textId="77777777" w:rsidR="007E326D" w:rsidRPr="008C05A5" w:rsidRDefault="003A784E" w:rsidP="00492C90">
            <w:pPr>
              <w:spacing w:line="360" w:lineRule="auto"/>
              <w:rPr>
                <w:color w:val="000000"/>
                <w:sz w:val="22"/>
                <w:szCs w:val="22"/>
              </w:rPr>
            </w:pPr>
            <w:r w:rsidRPr="008C05A5">
              <w:rPr>
                <w:color w:val="000000"/>
                <w:sz w:val="22"/>
                <w:szCs w:val="22"/>
              </w:rPr>
              <w:t>Corrientes Continuas.</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000108"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0000109"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00010A"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00010B" w14:textId="77777777" w:rsidR="007E326D" w:rsidRPr="008C05A5" w:rsidRDefault="007E326D" w:rsidP="00492C90">
            <w:pPr>
              <w:spacing w:line="360" w:lineRule="auto"/>
              <w:rPr>
                <w:color w:val="000000"/>
                <w:sz w:val="22"/>
                <w:szCs w:val="22"/>
              </w:rPr>
            </w:pPr>
          </w:p>
        </w:tc>
      </w:tr>
      <w:tr w:rsidR="009E163E" w:rsidRPr="008C05A5" w14:paraId="436D3147" w14:textId="77777777" w:rsidTr="00492C90">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00010C" w14:textId="46AF7B2E" w:rsidR="007E326D" w:rsidRPr="008C05A5" w:rsidRDefault="00BD59A5" w:rsidP="00492C90">
            <w:pPr>
              <w:spacing w:line="360" w:lineRule="auto"/>
              <w:rPr>
                <w:color w:val="000000"/>
                <w:sz w:val="22"/>
                <w:szCs w:val="22"/>
              </w:rPr>
            </w:pPr>
            <w:r w:rsidRPr="008C05A5">
              <w:rPr>
                <w:color w:val="000000"/>
                <w:sz w:val="22"/>
                <w:szCs w:val="22"/>
              </w:rPr>
              <w:t>7</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000010D" w14:textId="77777777" w:rsidR="007E326D" w:rsidRPr="008C05A5" w:rsidRDefault="003A784E" w:rsidP="00492C90">
            <w:pPr>
              <w:spacing w:line="360" w:lineRule="auto"/>
              <w:rPr>
                <w:color w:val="000000"/>
                <w:sz w:val="22"/>
                <w:szCs w:val="22"/>
              </w:rPr>
            </w:pPr>
            <w:r w:rsidRPr="008C05A5">
              <w:rPr>
                <w:color w:val="000000"/>
                <w:sz w:val="22"/>
                <w:szCs w:val="22"/>
              </w:rPr>
              <w:t>Repaso y Primer Examen Parcial.</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00010E" w14:textId="77777777" w:rsidR="007E326D" w:rsidRPr="008C05A5" w:rsidRDefault="007E326D" w:rsidP="00492C90">
            <w:pPr>
              <w:spacing w:line="360" w:lineRule="auto"/>
              <w:rPr>
                <w:color w:val="000000"/>
                <w:sz w:val="22"/>
                <w:szCs w:val="22"/>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000010F" w14:textId="77777777" w:rsidR="007E326D" w:rsidRPr="008C05A5" w:rsidRDefault="007E326D" w:rsidP="00492C90">
            <w:pPr>
              <w:spacing w:line="360" w:lineRule="auto"/>
              <w:rPr>
                <w:color w:val="000000"/>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000110" w14:textId="77777777" w:rsidR="007E326D" w:rsidRPr="008C05A5" w:rsidRDefault="007E326D" w:rsidP="00492C90">
            <w:pPr>
              <w:spacing w:line="360" w:lineRule="auto"/>
              <w:rPr>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000111" w14:textId="77777777" w:rsidR="007E326D" w:rsidRPr="008C05A5" w:rsidRDefault="003A784E" w:rsidP="00492C90">
            <w:pPr>
              <w:spacing w:line="360" w:lineRule="auto"/>
              <w:rPr>
                <w:color w:val="000000"/>
                <w:sz w:val="22"/>
                <w:szCs w:val="22"/>
              </w:rPr>
            </w:pPr>
            <w:r w:rsidRPr="008C05A5">
              <w:rPr>
                <w:color w:val="000000"/>
                <w:sz w:val="22"/>
                <w:szCs w:val="22"/>
              </w:rPr>
              <w:t>X</w:t>
            </w:r>
          </w:p>
        </w:tc>
      </w:tr>
      <w:tr w:rsidR="009E163E" w:rsidRPr="008C05A5" w14:paraId="4F0847DC" w14:textId="77777777" w:rsidTr="00492C90">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000112" w14:textId="175DF831" w:rsidR="007E326D" w:rsidRPr="008C05A5" w:rsidRDefault="00BD59A5" w:rsidP="00492C90">
            <w:pPr>
              <w:spacing w:line="360" w:lineRule="auto"/>
              <w:rPr>
                <w:color w:val="000000"/>
                <w:sz w:val="22"/>
                <w:szCs w:val="22"/>
              </w:rPr>
            </w:pPr>
            <w:r w:rsidRPr="008C05A5">
              <w:rPr>
                <w:color w:val="000000"/>
                <w:sz w:val="22"/>
                <w:szCs w:val="22"/>
              </w:rPr>
              <w:t>8</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0000113" w14:textId="77777777" w:rsidR="007E326D" w:rsidRPr="008C05A5" w:rsidRDefault="003A784E" w:rsidP="00492C90">
            <w:pPr>
              <w:spacing w:line="360" w:lineRule="auto"/>
              <w:rPr>
                <w:color w:val="000000"/>
                <w:sz w:val="22"/>
                <w:szCs w:val="22"/>
              </w:rPr>
            </w:pPr>
            <w:r w:rsidRPr="008C05A5">
              <w:rPr>
                <w:color w:val="000000"/>
                <w:sz w:val="22"/>
                <w:szCs w:val="22"/>
              </w:rPr>
              <w:t>Campo Magnético de Corrientes Continuas.</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000114"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0000115"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000116" w14:textId="77777777" w:rsidR="007E326D" w:rsidRPr="008C05A5" w:rsidRDefault="007E326D" w:rsidP="00492C90">
            <w:pPr>
              <w:spacing w:line="360" w:lineRule="auto"/>
              <w:rPr>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000117" w14:textId="77777777" w:rsidR="007E326D" w:rsidRPr="008C05A5" w:rsidRDefault="007E326D" w:rsidP="00492C90">
            <w:pPr>
              <w:spacing w:line="360" w:lineRule="auto"/>
              <w:rPr>
                <w:color w:val="000000"/>
                <w:sz w:val="22"/>
                <w:szCs w:val="22"/>
              </w:rPr>
            </w:pPr>
          </w:p>
        </w:tc>
      </w:tr>
      <w:tr w:rsidR="009E163E" w:rsidRPr="008C05A5" w14:paraId="0BB99F50" w14:textId="77777777" w:rsidTr="00492C90">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000118" w14:textId="3224A2B2" w:rsidR="007E326D" w:rsidRPr="008C05A5" w:rsidRDefault="00BD59A5" w:rsidP="00492C90">
            <w:pPr>
              <w:spacing w:line="360" w:lineRule="auto"/>
              <w:rPr>
                <w:color w:val="000000"/>
                <w:sz w:val="22"/>
                <w:szCs w:val="22"/>
              </w:rPr>
            </w:pPr>
            <w:r w:rsidRPr="008C05A5">
              <w:rPr>
                <w:color w:val="000000"/>
                <w:sz w:val="22"/>
                <w:szCs w:val="22"/>
              </w:rPr>
              <w:t>9</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0000119" w14:textId="77777777" w:rsidR="007E326D" w:rsidRPr="008C05A5" w:rsidRDefault="003A784E" w:rsidP="00492C90">
            <w:pPr>
              <w:spacing w:line="360" w:lineRule="auto"/>
              <w:rPr>
                <w:color w:val="000000"/>
                <w:sz w:val="22"/>
                <w:szCs w:val="22"/>
              </w:rPr>
            </w:pPr>
            <w:r w:rsidRPr="008C05A5">
              <w:rPr>
                <w:color w:val="000000"/>
                <w:sz w:val="22"/>
                <w:szCs w:val="22"/>
              </w:rPr>
              <w:t xml:space="preserve">Medios Magnéticos. </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00011A"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000011B"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00011C" w14:textId="77777777" w:rsidR="007E326D" w:rsidRPr="008C05A5" w:rsidRDefault="007E326D" w:rsidP="00492C90">
            <w:pPr>
              <w:spacing w:line="360" w:lineRule="auto"/>
              <w:rPr>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00011D" w14:textId="77777777" w:rsidR="007E326D" w:rsidRPr="008C05A5" w:rsidRDefault="007E326D" w:rsidP="00492C90">
            <w:pPr>
              <w:spacing w:line="360" w:lineRule="auto"/>
              <w:rPr>
                <w:color w:val="000000"/>
                <w:sz w:val="22"/>
                <w:szCs w:val="22"/>
              </w:rPr>
            </w:pPr>
          </w:p>
        </w:tc>
      </w:tr>
      <w:tr w:rsidR="009E163E" w:rsidRPr="008C05A5" w14:paraId="6B21721D" w14:textId="77777777" w:rsidTr="00492C90">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00011E" w14:textId="3D808713" w:rsidR="007E326D" w:rsidRPr="008C05A5" w:rsidRDefault="00BD59A5" w:rsidP="00492C90">
            <w:pPr>
              <w:spacing w:line="360" w:lineRule="auto"/>
              <w:rPr>
                <w:color w:val="000000"/>
                <w:sz w:val="22"/>
                <w:szCs w:val="22"/>
              </w:rPr>
            </w:pPr>
            <w:r w:rsidRPr="008C05A5">
              <w:rPr>
                <w:color w:val="000000"/>
                <w:sz w:val="22"/>
                <w:szCs w:val="22"/>
              </w:rPr>
              <w:t>10</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000011F" w14:textId="77777777" w:rsidR="007E326D" w:rsidRPr="008C05A5" w:rsidRDefault="003A784E" w:rsidP="00492C90">
            <w:pPr>
              <w:spacing w:line="360" w:lineRule="auto"/>
              <w:rPr>
                <w:sz w:val="22"/>
                <w:szCs w:val="22"/>
              </w:rPr>
            </w:pPr>
            <w:r w:rsidRPr="008C05A5">
              <w:rPr>
                <w:color w:val="000000"/>
                <w:sz w:val="22"/>
                <w:szCs w:val="22"/>
              </w:rPr>
              <w:t>Fuerzas Electromotrices Inducidas e Inductancias</w:t>
            </w:r>
            <w:r w:rsidRPr="008C05A5">
              <w:rPr>
                <w:sz w:val="22"/>
                <w:szCs w:val="22"/>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000120"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0000121"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000122" w14:textId="77777777" w:rsidR="007E326D" w:rsidRPr="008C05A5" w:rsidRDefault="007E326D" w:rsidP="00492C90">
            <w:pPr>
              <w:spacing w:line="360" w:lineRule="auto"/>
              <w:rPr>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000123" w14:textId="77777777" w:rsidR="007E326D" w:rsidRPr="008C05A5" w:rsidRDefault="007E326D" w:rsidP="00492C90">
            <w:pPr>
              <w:spacing w:line="360" w:lineRule="auto"/>
              <w:rPr>
                <w:color w:val="000000"/>
                <w:sz w:val="22"/>
                <w:szCs w:val="22"/>
              </w:rPr>
            </w:pPr>
          </w:p>
        </w:tc>
      </w:tr>
      <w:tr w:rsidR="009E163E" w:rsidRPr="008C05A5" w14:paraId="7D23A942" w14:textId="77777777" w:rsidTr="00492C90">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000124" w14:textId="15C6603D" w:rsidR="007E326D" w:rsidRPr="008C05A5" w:rsidRDefault="00BD59A5" w:rsidP="00492C90">
            <w:pPr>
              <w:spacing w:line="360" w:lineRule="auto"/>
              <w:rPr>
                <w:color w:val="000000"/>
                <w:sz w:val="22"/>
                <w:szCs w:val="22"/>
              </w:rPr>
            </w:pPr>
            <w:r w:rsidRPr="008C05A5">
              <w:rPr>
                <w:sz w:val="22"/>
                <w:szCs w:val="22"/>
              </w:rPr>
              <w:t>11</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0000125" w14:textId="77777777" w:rsidR="007E326D" w:rsidRPr="008C05A5" w:rsidRDefault="003A784E" w:rsidP="00492C90">
            <w:pPr>
              <w:spacing w:line="360" w:lineRule="auto"/>
              <w:rPr>
                <w:color w:val="000000"/>
                <w:sz w:val="22"/>
                <w:szCs w:val="22"/>
              </w:rPr>
            </w:pPr>
            <w:r w:rsidRPr="008C05A5">
              <w:rPr>
                <w:sz w:val="22"/>
                <w:szCs w:val="22"/>
              </w:rPr>
              <w:t>Circuitos de corriente alterna.</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000126" w14:textId="77777777" w:rsidR="007E326D" w:rsidRPr="008C05A5" w:rsidRDefault="003A784E" w:rsidP="00492C90">
            <w:pPr>
              <w:spacing w:line="360" w:lineRule="auto"/>
              <w:rPr>
                <w:sz w:val="22"/>
                <w:szCs w:val="22"/>
              </w:rPr>
            </w:pPr>
            <w:r w:rsidRPr="008C05A5">
              <w:rPr>
                <w:sz w:val="22"/>
                <w:szCs w:val="22"/>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0000127" w14:textId="77777777" w:rsidR="007E326D" w:rsidRPr="008C05A5" w:rsidRDefault="003A784E" w:rsidP="00492C90">
            <w:pPr>
              <w:spacing w:line="360" w:lineRule="auto"/>
              <w:rPr>
                <w:sz w:val="22"/>
                <w:szCs w:val="22"/>
              </w:rPr>
            </w:pPr>
            <w:r w:rsidRPr="008C05A5">
              <w:rPr>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000128" w14:textId="77777777" w:rsidR="007E326D" w:rsidRPr="008C05A5" w:rsidRDefault="003A784E" w:rsidP="00492C90">
            <w:pPr>
              <w:spacing w:line="360" w:lineRule="auto"/>
              <w:rPr>
                <w:sz w:val="22"/>
                <w:szCs w:val="22"/>
              </w:rPr>
            </w:pPr>
            <w:r w:rsidRPr="008C05A5">
              <w:rPr>
                <w:sz w:val="22"/>
                <w:szCs w:val="22"/>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000129" w14:textId="77777777" w:rsidR="007E326D" w:rsidRPr="008C05A5" w:rsidRDefault="007E326D" w:rsidP="00492C90">
            <w:pPr>
              <w:spacing w:line="360" w:lineRule="auto"/>
              <w:rPr>
                <w:color w:val="000000"/>
                <w:sz w:val="22"/>
                <w:szCs w:val="22"/>
              </w:rPr>
            </w:pPr>
          </w:p>
        </w:tc>
      </w:tr>
      <w:tr w:rsidR="009E163E" w:rsidRPr="008C05A5" w14:paraId="5C214A60" w14:textId="77777777" w:rsidTr="00492C90">
        <w:trPr>
          <w:jc w:val="center"/>
        </w:trPr>
        <w:tc>
          <w:tcPr>
            <w:tcW w:w="1380" w:type="dxa"/>
            <w:shd w:val="clear" w:color="auto" w:fill="auto"/>
          </w:tcPr>
          <w:p w14:paraId="0000012A" w14:textId="5AB7C765" w:rsidR="007E326D" w:rsidRPr="008C05A5" w:rsidRDefault="00BD59A5" w:rsidP="00492C90">
            <w:pPr>
              <w:spacing w:line="360" w:lineRule="auto"/>
              <w:rPr>
                <w:color w:val="000000"/>
                <w:sz w:val="22"/>
                <w:szCs w:val="22"/>
              </w:rPr>
            </w:pPr>
            <w:r w:rsidRPr="008C05A5">
              <w:rPr>
                <w:color w:val="000000"/>
                <w:sz w:val="22"/>
                <w:szCs w:val="22"/>
              </w:rPr>
              <w:t xml:space="preserve">10 </w:t>
            </w:r>
            <w:r w:rsidR="003A784E" w:rsidRPr="008C05A5">
              <w:rPr>
                <w:color w:val="000000"/>
                <w:sz w:val="22"/>
                <w:szCs w:val="22"/>
              </w:rPr>
              <w:t xml:space="preserve">y </w:t>
            </w:r>
            <w:r w:rsidRPr="008C05A5">
              <w:rPr>
                <w:color w:val="000000"/>
                <w:sz w:val="22"/>
                <w:szCs w:val="22"/>
              </w:rPr>
              <w:t>11</w:t>
            </w:r>
          </w:p>
        </w:tc>
        <w:tc>
          <w:tcPr>
            <w:tcW w:w="7575" w:type="dxa"/>
            <w:shd w:val="clear" w:color="auto" w:fill="auto"/>
          </w:tcPr>
          <w:p w14:paraId="0000012B" w14:textId="77777777" w:rsidR="007E326D" w:rsidRPr="008C05A5" w:rsidRDefault="003A784E" w:rsidP="00492C90">
            <w:pPr>
              <w:spacing w:line="360" w:lineRule="auto"/>
              <w:rPr>
                <w:color w:val="000000"/>
                <w:sz w:val="22"/>
                <w:szCs w:val="22"/>
              </w:rPr>
            </w:pPr>
            <w:r w:rsidRPr="008C05A5">
              <w:rPr>
                <w:color w:val="000000"/>
                <w:sz w:val="22"/>
                <w:szCs w:val="22"/>
              </w:rPr>
              <w:t>Ondas Electromagnéticas.</w:t>
            </w:r>
          </w:p>
        </w:tc>
        <w:tc>
          <w:tcPr>
            <w:tcW w:w="1410" w:type="dxa"/>
            <w:shd w:val="clear" w:color="auto" w:fill="auto"/>
          </w:tcPr>
          <w:p w14:paraId="0000012C"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1995" w:type="dxa"/>
            <w:shd w:val="clear" w:color="auto" w:fill="auto"/>
          </w:tcPr>
          <w:p w14:paraId="0000012D"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990" w:type="dxa"/>
            <w:shd w:val="clear" w:color="auto" w:fill="auto"/>
          </w:tcPr>
          <w:p w14:paraId="0000012E" w14:textId="77777777" w:rsidR="007E326D" w:rsidRPr="008C05A5" w:rsidRDefault="007E326D" w:rsidP="00492C90">
            <w:pPr>
              <w:spacing w:line="360" w:lineRule="auto"/>
              <w:rPr>
                <w:color w:val="000000"/>
                <w:sz w:val="22"/>
                <w:szCs w:val="22"/>
              </w:rPr>
            </w:pPr>
          </w:p>
        </w:tc>
        <w:tc>
          <w:tcPr>
            <w:tcW w:w="1425" w:type="dxa"/>
            <w:shd w:val="clear" w:color="auto" w:fill="auto"/>
          </w:tcPr>
          <w:p w14:paraId="0000012F" w14:textId="77777777" w:rsidR="007E326D" w:rsidRPr="008C05A5" w:rsidRDefault="007E326D" w:rsidP="00492C90">
            <w:pPr>
              <w:spacing w:line="360" w:lineRule="auto"/>
              <w:rPr>
                <w:color w:val="000000"/>
                <w:sz w:val="22"/>
                <w:szCs w:val="22"/>
              </w:rPr>
            </w:pPr>
          </w:p>
        </w:tc>
      </w:tr>
      <w:tr w:rsidR="009E163E" w:rsidRPr="008C05A5" w14:paraId="042F3964" w14:textId="77777777" w:rsidTr="00492C90">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000130" w14:textId="74FF5D4B" w:rsidR="007E326D" w:rsidRPr="008C05A5" w:rsidRDefault="00BD59A5" w:rsidP="00492C90">
            <w:pPr>
              <w:spacing w:line="360" w:lineRule="auto"/>
              <w:rPr>
                <w:color w:val="000000"/>
                <w:sz w:val="22"/>
                <w:szCs w:val="22"/>
              </w:rPr>
            </w:pPr>
            <w:r w:rsidRPr="008C05A5">
              <w:rPr>
                <w:color w:val="000000"/>
                <w:sz w:val="22"/>
                <w:szCs w:val="22"/>
              </w:rPr>
              <w:t>11</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0000131" w14:textId="77777777" w:rsidR="007E326D" w:rsidRPr="008C05A5" w:rsidRDefault="003A784E" w:rsidP="00492C90">
            <w:pPr>
              <w:spacing w:line="360" w:lineRule="auto"/>
              <w:rPr>
                <w:color w:val="000000"/>
                <w:sz w:val="22"/>
                <w:szCs w:val="22"/>
              </w:rPr>
            </w:pPr>
            <w:r w:rsidRPr="008C05A5">
              <w:rPr>
                <w:color w:val="000000"/>
                <w:sz w:val="22"/>
                <w:szCs w:val="22"/>
              </w:rPr>
              <w:t>Repaso y Segundo Examen Parcial.</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000132" w14:textId="77777777" w:rsidR="007E326D" w:rsidRPr="008C05A5" w:rsidRDefault="007E326D" w:rsidP="00492C90">
            <w:pPr>
              <w:spacing w:line="360" w:lineRule="auto"/>
              <w:rPr>
                <w:color w:val="000000"/>
                <w:sz w:val="22"/>
                <w:szCs w:val="22"/>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0000133" w14:textId="77777777" w:rsidR="007E326D" w:rsidRPr="008C05A5" w:rsidRDefault="007E326D" w:rsidP="00492C90">
            <w:pPr>
              <w:spacing w:line="360" w:lineRule="auto"/>
              <w:rPr>
                <w:color w:val="000000"/>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000134" w14:textId="77777777" w:rsidR="007E326D" w:rsidRPr="008C05A5" w:rsidRDefault="007E326D" w:rsidP="00492C90">
            <w:pPr>
              <w:spacing w:line="360" w:lineRule="auto"/>
              <w:rPr>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000135" w14:textId="77777777" w:rsidR="007E326D" w:rsidRPr="008C05A5" w:rsidRDefault="003A784E" w:rsidP="00492C90">
            <w:pPr>
              <w:spacing w:line="360" w:lineRule="auto"/>
              <w:rPr>
                <w:color w:val="000000"/>
                <w:sz w:val="22"/>
                <w:szCs w:val="22"/>
              </w:rPr>
            </w:pPr>
            <w:r w:rsidRPr="008C05A5">
              <w:rPr>
                <w:color w:val="000000"/>
                <w:sz w:val="22"/>
                <w:szCs w:val="22"/>
              </w:rPr>
              <w:t>X</w:t>
            </w:r>
          </w:p>
        </w:tc>
      </w:tr>
      <w:tr w:rsidR="009E163E" w:rsidRPr="008C05A5" w14:paraId="22B9761D" w14:textId="77777777" w:rsidTr="00492C90">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000136" w14:textId="46950816" w:rsidR="007E326D" w:rsidRPr="008C05A5" w:rsidRDefault="00BD59A5" w:rsidP="00492C90">
            <w:pPr>
              <w:spacing w:line="360" w:lineRule="auto"/>
              <w:rPr>
                <w:color w:val="000000"/>
                <w:sz w:val="22"/>
                <w:szCs w:val="22"/>
              </w:rPr>
            </w:pPr>
            <w:r w:rsidRPr="008C05A5">
              <w:rPr>
                <w:color w:val="000000"/>
                <w:sz w:val="22"/>
                <w:szCs w:val="22"/>
              </w:rPr>
              <w:t>12</w:t>
            </w:r>
            <w:r w:rsidR="003A784E" w:rsidRPr="008C05A5">
              <w:rPr>
                <w:color w:val="000000"/>
                <w:sz w:val="22"/>
                <w:szCs w:val="22"/>
              </w:rPr>
              <w:t xml:space="preserve"> y </w:t>
            </w:r>
            <w:r w:rsidRPr="008C05A5">
              <w:rPr>
                <w:color w:val="000000"/>
                <w:sz w:val="22"/>
                <w:szCs w:val="22"/>
              </w:rPr>
              <w:t>13</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0000137" w14:textId="77777777" w:rsidR="007E326D" w:rsidRPr="008C05A5" w:rsidRDefault="003A784E" w:rsidP="00492C90">
            <w:pPr>
              <w:spacing w:line="360" w:lineRule="auto"/>
              <w:rPr>
                <w:color w:val="000000"/>
                <w:sz w:val="22"/>
                <w:szCs w:val="22"/>
              </w:rPr>
            </w:pPr>
            <w:r w:rsidRPr="008C05A5">
              <w:rPr>
                <w:color w:val="000000"/>
                <w:sz w:val="22"/>
                <w:szCs w:val="22"/>
              </w:rPr>
              <w:t>Óptica Geométrica.</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000138"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0000139"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00013A"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00013B" w14:textId="77777777" w:rsidR="007E326D" w:rsidRPr="008C05A5" w:rsidRDefault="007E326D" w:rsidP="00492C90">
            <w:pPr>
              <w:spacing w:line="360" w:lineRule="auto"/>
              <w:rPr>
                <w:color w:val="000000"/>
                <w:sz w:val="22"/>
                <w:szCs w:val="22"/>
              </w:rPr>
            </w:pPr>
          </w:p>
        </w:tc>
      </w:tr>
      <w:tr w:rsidR="009E163E" w:rsidRPr="008C05A5" w14:paraId="3FF506A2" w14:textId="77777777" w:rsidTr="00492C90">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00013C" w14:textId="61C21694" w:rsidR="007E326D" w:rsidRPr="008C05A5" w:rsidRDefault="00BD59A5" w:rsidP="00492C90">
            <w:pPr>
              <w:spacing w:line="360" w:lineRule="auto"/>
              <w:rPr>
                <w:color w:val="000000"/>
                <w:sz w:val="22"/>
                <w:szCs w:val="22"/>
              </w:rPr>
            </w:pPr>
            <w:r w:rsidRPr="008C05A5">
              <w:rPr>
                <w:color w:val="000000"/>
                <w:sz w:val="22"/>
                <w:szCs w:val="22"/>
              </w:rPr>
              <w:t>14</w:t>
            </w:r>
            <w:r w:rsidR="003A784E" w:rsidRPr="008C05A5">
              <w:rPr>
                <w:color w:val="000000"/>
                <w:sz w:val="22"/>
                <w:szCs w:val="22"/>
              </w:rPr>
              <w:t xml:space="preserve"> y </w:t>
            </w:r>
            <w:r w:rsidRPr="008C05A5">
              <w:rPr>
                <w:color w:val="000000"/>
                <w:sz w:val="22"/>
                <w:szCs w:val="22"/>
              </w:rPr>
              <w:t>15</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000013D" w14:textId="77777777" w:rsidR="007E326D" w:rsidRPr="008C05A5" w:rsidRDefault="003A784E" w:rsidP="00492C90">
            <w:pPr>
              <w:spacing w:line="360" w:lineRule="auto"/>
              <w:rPr>
                <w:sz w:val="22"/>
                <w:szCs w:val="22"/>
              </w:rPr>
            </w:pPr>
            <w:r w:rsidRPr="008C05A5">
              <w:rPr>
                <w:color w:val="000000"/>
                <w:sz w:val="22"/>
                <w:szCs w:val="22"/>
              </w:rPr>
              <w:t>Óptica Física</w:t>
            </w:r>
            <w:r w:rsidRPr="008C05A5">
              <w:rPr>
                <w:sz w:val="22"/>
                <w:szCs w:val="22"/>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00013E"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000013F"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000140" w14:textId="77777777" w:rsidR="007E326D" w:rsidRPr="008C05A5" w:rsidRDefault="003A784E" w:rsidP="00492C90">
            <w:pPr>
              <w:spacing w:line="360" w:lineRule="auto"/>
              <w:rPr>
                <w:color w:val="000000"/>
                <w:sz w:val="22"/>
                <w:szCs w:val="22"/>
              </w:rPr>
            </w:pPr>
            <w:r w:rsidRPr="008C05A5">
              <w:rPr>
                <w:color w:val="000000"/>
                <w:sz w:val="22"/>
                <w:szCs w:val="22"/>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000141" w14:textId="77777777" w:rsidR="007E326D" w:rsidRPr="008C05A5" w:rsidRDefault="007E326D" w:rsidP="00492C90">
            <w:pPr>
              <w:spacing w:line="360" w:lineRule="auto"/>
              <w:rPr>
                <w:color w:val="000000"/>
                <w:sz w:val="22"/>
                <w:szCs w:val="22"/>
              </w:rPr>
            </w:pPr>
          </w:p>
        </w:tc>
      </w:tr>
      <w:tr w:rsidR="009E163E" w:rsidRPr="008C05A5" w14:paraId="360C555C" w14:textId="77777777" w:rsidTr="00492C90">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000142" w14:textId="0A467042" w:rsidR="007E326D" w:rsidRPr="008C05A5" w:rsidRDefault="00BD59A5" w:rsidP="00492C90">
            <w:pPr>
              <w:spacing w:line="360" w:lineRule="auto"/>
              <w:rPr>
                <w:color w:val="000000"/>
                <w:sz w:val="22"/>
                <w:szCs w:val="22"/>
              </w:rPr>
            </w:pPr>
            <w:r w:rsidRPr="008C05A5">
              <w:rPr>
                <w:sz w:val="22"/>
                <w:szCs w:val="22"/>
              </w:rPr>
              <w:t>15</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0000143" w14:textId="77777777" w:rsidR="007E326D" w:rsidRPr="008C05A5" w:rsidRDefault="003A784E" w:rsidP="00492C90">
            <w:pPr>
              <w:spacing w:line="360" w:lineRule="auto"/>
              <w:rPr>
                <w:sz w:val="22"/>
                <w:szCs w:val="22"/>
              </w:rPr>
            </w:pPr>
            <w:r w:rsidRPr="008C05A5">
              <w:rPr>
                <w:sz w:val="22"/>
                <w:szCs w:val="22"/>
              </w:rPr>
              <w:t>Polarización.</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000144" w14:textId="77777777" w:rsidR="007E326D" w:rsidRPr="008C05A5" w:rsidRDefault="003A784E" w:rsidP="00492C90">
            <w:pPr>
              <w:spacing w:line="360" w:lineRule="auto"/>
              <w:rPr>
                <w:sz w:val="22"/>
                <w:szCs w:val="22"/>
              </w:rPr>
            </w:pPr>
            <w:r w:rsidRPr="008C05A5">
              <w:rPr>
                <w:sz w:val="22"/>
                <w:szCs w:val="22"/>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0000145" w14:textId="77777777" w:rsidR="007E326D" w:rsidRPr="008C05A5" w:rsidRDefault="003A784E" w:rsidP="00492C90">
            <w:pPr>
              <w:spacing w:line="360" w:lineRule="auto"/>
              <w:rPr>
                <w:sz w:val="22"/>
                <w:szCs w:val="22"/>
              </w:rPr>
            </w:pPr>
            <w:r w:rsidRPr="008C05A5">
              <w:rPr>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000146" w14:textId="77777777" w:rsidR="007E326D" w:rsidRPr="008C05A5" w:rsidRDefault="003A784E" w:rsidP="00492C90">
            <w:pPr>
              <w:spacing w:line="360" w:lineRule="auto"/>
              <w:rPr>
                <w:sz w:val="22"/>
                <w:szCs w:val="22"/>
              </w:rPr>
            </w:pPr>
            <w:r w:rsidRPr="008C05A5">
              <w:rPr>
                <w:sz w:val="22"/>
                <w:szCs w:val="22"/>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000147" w14:textId="77777777" w:rsidR="007E326D" w:rsidRPr="008C05A5" w:rsidRDefault="007E326D" w:rsidP="00492C90">
            <w:pPr>
              <w:spacing w:line="360" w:lineRule="auto"/>
              <w:rPr>
                <w:color w:val="000000"/>
                <w:sz w:val="22"/>
                <w:szCs w:val="22"/>
              </w:rPr>
            </w:pPr>
          </w:p>
        </w:tc>
      </w:tr>
      <w:tr w:rsidR="009E163E" w:rsidRPr="008C05A5" w14:paraId="12338277" w14:textId="77777777" w:rsidTr="00492C90">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000148" w14:textId="4BAD2567" w:rsidR="007E326D" w:rsidRPr="008C05A5" w:rsidRDefault="00BD59A5" w:rsidP="00492C90">
            <w:pPr>
              <w:spacing w:line="360" w:lineRule="auto"/>
              <w:rPr>
                <w:sz w:val="22"/>
                <w:szCs w:val="22"/>
              </w:rPr>
            </w:pPr>
            <w:r w:rsidRPr="008C05A5">
              <w:rPr>
                <w:sz w:val="22"/>
                <w:szCs w:val="22"/>
              </w:rPr>
              <w:lastRenderedPageBreak/>
              <w:t>15</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0000149" w14:textId="77777777" w:rsidR="007E326D" w:rsidRPr="008C05A5" w:rsidRDefault="003A784E" w:rsidP="00492C90">
            <w:pPr>
              <w:spacing w:line="360" w:lineRule="auto"/>
              <w:rPr>
                <w:sz w:val="22"/>
                <w:szCs w:val="22"/>
              </w:rPr>
            </w:pPr>
            <w:r w:rsidRPr="008C05A5">
              <w:rPr>
                <w:sz w:val="22"/>
                <w:szCs w:val="22"/>
              </w:rPr>
              <w:t>Interferencia y difracción.</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00014A" w14:textId="77777777" w:rsidR="007E326D" w:rsidRPr="008C05A5" w:rsidRDefault="003A784E" w:rsidP="00492C90">
            <w:pPr>
              <w:spacing w:line="360" w:lineRule="auto"/>
              <w:rPr>
                <w:sz w:val="22"/>
                <w:szCs w:val="22"/>
              </w:rPr>
            </w:pPr>
            <w:r w:rsidRPr="008C05A5">
              <w:rPr>
                <w:sz w:val="22"/>
                <w:szCs w:val="22"/>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000014B" w14:textId="77777777" w:rsidR="007E326D" w:rsidRPr="008C05A5" w:rsidRDefault="003A784E" w:rsidP="00492C90">
            <w:pPr>
              <w:spacing w:line="360" w:lineRule="auto"/>
              <w:rPr>
                <w:sz w:val="22"/>
                <w:szCs w:val="22"/>
              </w:rPr>
            </w:pPr>
            <w:r w:rsidRPr="008C05A5">
              <w:rPr>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00014C" w14:textId="77777777" w:rsidR="007E326D" w:rsidRPr="008C05A5" w:rsidRDefault="003A784E" w:rsidP="00492C90">
            <w:pPr>
              <w:spacing w:line="360" w:lineRule="auto"/>
              <w:rPr>
                <w:sz w:val="22"/>
                <w:szCs w:val="22"/>
              </w:rPr>
            </w:pPr>
            <w:r w:rsidRPr="008C05A5">
              <w:rPr>
                <w:sz w:val="22"/>
                <w:szCs w:val="22"/>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00014D" w14:textId="77777777" w:rsidR="007E326D" w:rsidRPr="008C05A5" w:rsidRDefault="007E326D" w:rsidP="00492C90">
            <w:pPr>
              <w:spacing w:line="360" w:lineRule="auto"/>
              <w:rPr>
                <w:sz w:val="22"/>
                <w:szCs w:val="22"/>
              </w:rPr>
            </w:pPr>
          </w:p>
        </w:tc>
      </w:tr>
      <w:tr w:rsidR="009E163E" w:rsidRPr="008C05A5" w14:paraId="5D20D31D" w14:textId="77777777" w:rsidTr="00492C90">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00014E" w14:textId="41A4A54C" w:rsidR="007E326D" w:rsidRPr="008C05A5" w:rsidRDefault="00BD59A5" w:rsidP="00492C90">
            <w:pPr>
              <w:spacing w:line="360" w:lineRule="auto"/>
              <w:rPr>
                <w:color w:val="000000"/>
                <w:sz w:val="22"/>
                <w:szCs w:val="22"/>
              </w:rPr>
            </w:pPr>
            <w:r w:rsidRPr="008C05A5">
              <w:rPr>
                <w:color w:val="000000"/>
                <w:sz w:val="22"/>
                <w:szCs w:val="22"/>
              </w:rPr>
              <w:t>16</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000014F" w14:textId="77777777" w:rsidR="007E326D" w:rsidRPr="008C05A5" w:rsidRDefault="003A784E" w:rsidP="00492C90">
            <w:pPr>
              <w:spacing w:line="360" w:lineRule="auto"/>
              <w:rPr>
                <w:color w:val="000000"/>
                <w:sz w:val="22"/>
                <w:szCs w:val="22"/>
              </w:rPr>
            </w:pPr>
            <w:r w:rsidRPr="008C05A5">
              <w:rPr>
                <w:color w:val="000000"/>
                <w:sz w:val="22"/>
                <w:szCs w:val="22"/>
              </w:rPr>
              <w:t>Repaso y Tercer Examen Parcial.</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000150" w14:textId="77777777" w:rsidR="007E326D" w:rsidRPr="008C05A5" w:rsidRDefault="007E326D" w:rsidP="00492C90">
            <w:pPr>
              <w:spacing w:line="360" w:lineRule="auto"/>
              <w:rPr>
                <w:color w:val="000000"/>
                <w:sz w:val="22"/>
                <w:szCs w:val="22"/>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0000151" w14:textId="77777777" w:rsidR="007E326D" w:rsidRPr="008C05A5" w:rsidRDefault="007E326D" w:rsidP="00492C90">
            <w:pPr>
              <w:spacing w:line="360" w:lineRule="auto"/>
              <w:rPr>
                <w:color w:val="000000"/>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000152" w14:textId="77777777" w:rsidR="007E326D" w:rsidRPr="008C05A5" w:rsidRDefault="007E326D" w:rsidP="00492C90">
            <w:pPr>
              <w:spacing w:line="360" w:lineRule="auto"/>
              <w:rPr>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000153" w14:textId="77777777" w:rsidR="007E326D" w:rsidRPr="008C05A5" w:rsidRDefault="003A784E" w:rsidP="00492C90">
            <w:pPr>
              <w:spacing w:line="360" w:lineRule="auto"/>
              <w:rPr>
                <w:color w:val="000000"/>
                <w:sz w:val="22"/>
                <w:szCs w:val="22"/>
              </w:rPr>
            </w:pPr>
            <w:r w:rsidRPr="008C05A5">
              <w:rPr>
                <w:color w:val="000000"/>
                <w:sz w:val="22"/>
                <w:szCs w:val="22"/>
              </w:rPr>
              <w:t>X</w:t>
            </w:r>
          </w:p>
        </w:tc>
      </w:tr>
      <w:tr w:rsidR="009E163E" w:rsidRPr="008C05A5" w14:paraId="4F4FEF1A" w14:textId="77777777" w:rsidTr="00492C90">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000154" w14:textId="6A01B212" w:rsidR="007E326D" w:rsidRPr="008C05A5" w:rsidRDefault="00BD59A5" w:rsidP="00492C90">
            <w:pPr>
              <w:spacing w:line="360" w:lineRule="auto"/>
              <w:rPr>
                <w:color w:val="000000"/>
                <w:sz w:val="22"/>
                <w:szCs w:val="22"/>
              </w:rPr>
            </w:pPr>
            <w:r w:rsidRPr="008C05A5">
              <w:rPr>
                <w:color w:val="000000"/>
                <w:sz w:val="22"/>
                <w:szCs w:val="22"/>
              </w:rPr>
              <w:t>17</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0000155" w14:textId="77777777" w:rsidR="007E326D" w:rsidRPr="008C05A5" w:rsidRDefault="003A784E" w:rsidP="00492C90">
            <w:pPr>
              <w:spacing w:line="360" w:lineRule="auto"/>
              <w:rPr>
                <w:color w:val="000000"/>
                <w:sz w:val="22"/>
                <w:szCs w:val="22"/>
              </w:rPr>
            </w:pPr>
            <w:r w:rsidRPr="008C05A5">
              <w:rPr>
                <w:color w:val="000000"/>
                <w:sz w:val="22"/>
                <w:szCs w:val="22"/>
              </w:rPr>
              <w:t>Recuperación de Exámenes Parciales</w:t>
            </w:r>
            <w:r w:rsidRPr="008C05A5">
              <w:rPr>
                <w:sz w:val="22"/>
                <w:szCs w:val="22"/>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000156" w14:textId="77777777" w:rsidR="007E326D" w:rsidRPr="008C05A5" w:rsidRDefault="007E326D" w:rsidP="00492C90">
            <w:pPr>
              <w:spacing w:line="360" w:lineRule="auto"/>
              <w:rPr>
                <w:color w:val="000000"/>
                <w:sz w:val="22"/>
                <w:szCs w:val="22"/>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0000157" w14:textId="77777777" w:rsidR="007E326D" w:rsidRPr="008C05A5" w:rsidRDefault="007E326D" w:rsidP="00492C90">
            <w:pPr>
              <w:spacing w:line="360" w:lineRule="auto"/>
              <w:rPr>
                <w:color w:val="000000"/>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000158" w14:textId="77777777" w:rsidR="007E326D" w:rsidRPr="008C05A5" w:rsidRDefault="007E326D" w:rsidP="00492C90">
            <w:pPr>
              <w:spacing w:line="360" w:lineRule="auto"/>
              <w:rPr>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000159" w14:textId="77777777" w:rsidR="007E326D" w:rsidRPr="008C05A5" w:rsidRDefault="003A784E" w:rsidP="00492C90">
            <w:pPr>
              <w:spacing w:line="360" w:lineRule="auto"/>
              <w:rPr>
                <w:color w:val="000000"/>
                <w:sz w:val="22"/>
                <w:szCs w:val="22"/>
              </w:rPr>
            </w:pPr>
            <w:r w:rsidRPr="008C05A5">
              <w:rPr>
                <w:color w:val="000000"/>
                <w:sz w:val="22"/>
                <w:szCs w:val="22"/>
              </w:rPr>
              <w:t>X</w:t>
            </w:r>
          </w:p>
        </w:tc>
      </w:tr>
      <w:tr w:rsidR="009E163E" w:rsidRPr="008C05A5" w14:paraId="4894A40B" w14:textId="77777777" w:rsidTr="00492C90">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00015A" w14:textId="2FB90D90" w:rsidR="007E326D" w:rsidRPr="008C05A5" w:rsidRDefault="00BD59A5" w:rsidP="00492C90">
            <w:pPr>
              <w:spacing w:line="360" w:lineRule="auto"/>
              <w:rPr>
                <w:color w:val="000000"/>
                <w:sz w:val="22"/>
                <w:szCs w:val="22"/>
              </w:rPr>
            </w:pPr>
            <w:r w:rsidRPr="008C05A5">
              <w:rPr>
                <w:color w:val="000000"/>
                <w:sz w:val="22"/>
                <w:szCs w:val="22"/>
              </w:rPr>
              <w:t>18</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000015B" w14:textId="77777777" w:rsidR="007E326D" w:rsidRPr="008C05A5" w:rsidRDefault="003A784E" w:rsidP="00492C90">
            <w:pPr>
              <w:spacing w:line="360" w:lineRule="auto"/>
              <w:rPr>
                <w:color w:val="000000"/>
                <w:sz w:val="22"/>
                <w:szCs w:val="22"/>
              </w:rPr>
            </w:pPr>
            <w:r w:rsidRPr="008C05A5">
              <w:rPr>
                <w:color w:val="000000"/>
                <w:sz w:val="22"/>
                <w:szCs w:val="22"/>
              </w:rPr>
              <w:t>Exámenes Integradores.</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00015C" w14:textId="77777777" w:rsidR="007E326D" w:rsidRPr="008C05A5" w:rsidRDefault="007E326D" w:rsidP="00492C90">
            <w:pPr>
              <w:spacing w:line="360" w:lineRule="auto"/>
              <w:rPr>
                <w:color w:val="000000"/>
                <w:sz w:val="22"/>
                <w:szCs w:val="22"/>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000015D" w14:textId="77777777" w:rsidR="007E326D" w:rsidRPr="008C05A5" w:rsidRDefault="007E326D" w:rsidP="00492C90">
            <w:pPr>
              <w:spacing w:line="360" w:lineRule="auto"/>
              <w:rPr>
                <w:color w:val="000000"/>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00015E" w14:textId="77777777" w:rsidR="007E326D" w:rsidRPr="008C05A5" w:rsidRDefault="007E326D" w:rsidP="00492C90">
            <w:pPr>
              <w:spacing w:line="360" w:lineRule="auto"/>
              <w:rPr>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00015F" w14:textId="77777777" w:rsidR="007E326D" w:rsidRPr="008C05A5" w:rsidRDefault="003A784E" w:rsidP="00492C90">
            <w:pPr>
              <w:spacing w:line="360" w:lineRule="auto"/>
              <w:rPr>
                <w:color w:val="000000"/>
                <w:sz w:val="22"/>
                <w:szCs w:val="22"/>
              </w:rPr>
            </w:pPr>
            <w:r w:rsidRPr="008C05A5">
              <w:rPr>
                <w:color w:val="000000"/>
                <w:sz w:val="22"/>
                <w:szCs w:val="22"/>
              </w:rPr>
              <w:t>X</w:t>
            </w:r>
          </w:p>
        </w:tc>
      </w:tr>
    </w:tbl>
    <w:p w14:paraId="00000161" w14:textId="77777777" w:rsidR="007E326D" w:rsidRPr="008C05A5" w:rsidRDefault="007E326D" w:rsidP="002D1102">
      <w:pPr>
        <w:spacing w:line="360" w:lineRule="auto"/>
        <w:rPr>
          <w:b/>
          <w:sz w:val="22"/>
          <w:szCs w:val="22"/>
        </w:rPr>
      </w:pPr>
    </w:p>
    <w:sectPr w:rsidR="007E326D" w:rsidRPr="008C05A5" w:rsidSect="008C05A5">
      <w:pgSz w:w="16838" w:h="11906" w:orient="landscape"/>
      <w:pgMar w:top="1701" w:right="170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E1AA" w14:textId="77777777" w:rsidR="00EB75BE" w:rsidRDefault="00EB75BE">
      <w:pPr>
        <w:spacing w:line="240" w:lineRule="auto"/>
      </w:pPr>
      <w:r>
        <w:separator/>
      </w:r>
    </w:p>
  </w:endnote>
  <w:endnote w:type="continuationSeparator" w:id="0">
    <w:p w14:paraId="63AE5775" w14:textId="77777777" w:rsidR="00EB75BE" w:rsidRDefault="00EB7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77777777" w:rsidR="007E326D" w:rsidRDefault="003A784E">
    <w:pPr>
      <w:pBdr>
        <w:top w:val="nil"/>
        <w:left w:val="nil"/>
        <w:bottom w:val="nil"/>
        <w:right w:val="nil"/>
        <w:between w:val="nil"/>
      </w:pBdr>
      <w:tabs>
        <w:tab w:val="center" w:pos="4419"/>
        <w:tab w:val="right" w:pos="8838"/>
      </w:tabs>
      <w:spacing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PAGE</w:instrText>
    </w:r>
    <w:r w:rsidR="00EB75BE">
      <w:rPr>
        <w:rFonts w:ascii="Times New Roman" w:hAnsi="Times New Roman" w:cs="Times New Roman"/>
        <w:color w:val="000000"/>
        <w:sz w:val="20"/>
        <w:szCs w:val="20"/>
      </w:rPr>
      <w:fldChar w:fldCharType="separate"/>
    </w:r>
    <w:r>
      <w:rPr>
        <w:rFonts w:ascii="Times New Roman" w:hAnsi="Times New Roman" w:cs="Times New Roman"/>
        <w:color w:val="000000"/>
        <w:sz w:val="20"/>
        <w:szCs w:val="20"/>
      </w:rPr>
      <w:fldChar w:fldCharType="end"/>
    </w:r>
  </w:p>
  <w:p w14:paraId="00000167" w14:textId="77777777" w:rsidR="007E326D" w:rsidRDefault="007E326D">
    <w:pPr>
      <w:pBdr>
        <w:top w:val="nil"/>
        <w:left w:val="nil"/>
        <w:bottom w:val="nil"/>
        <w:right w:val="nil"/>
        <w:between w:val="nil"/>
      </w:pBdr>
      <w:tabs>
        <w:tab w:val="center" w:pos="4419"/>
        <w:tab w:val="right" w:pos="8838"/>
      </w:tabs>
      <w:spacing w:line="240" w:lineRule="auto"/>
      <w:ind w:right="360"/>
      <w:jc w:val="left"/>
      <w:rPr>
        <w:rFonts w:ascii="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4" w14:textId="77777777" w:rsidR="007E326D" w:rsidRDefault="007E326D">
    <w:pPr>
      <w:pBdr>
        <w:top w:val="nil"/>
        <w:left w:val="nil"/>
        <w:bottom w:val="nil"/>
        <w:right w:val="nil"/>
        <w:between w:val="nil"/>
      </w:pBdr>
      <w:tabs>
        <w:tab w:val="center" w:pos="4419"/>
        <w:tab w:val="right" w:pos="8838"/>
      </w:tabs>
      <w:spacing w:line="240" w:lineRule="auto"/>
      <w:ind w:right="360"/>
      <w:jc w:val="right"/>
      <w:rPr>
        <w:rFonts w:ascii="Times New Roman" w:hAnsi="Times New Roman" w:cs="Times New Roman"/>
        <w:color w:val="000000"/>
        <w:sz w:val="16"/>
        <w:szCs w:val="16"/>
      </w:rPr>
    </w:pPr>
  </w:p>
  <w:p w14:paraId="00000165" w14:textId="77777777" w:rsidR="007E326D" w:rsidRDefault="007E326D">
    <w:pPr>
      <w:pBdr>
        <w:top w:val="nil"/>
        <w:left w:val="nil"/>
        <w:bottom w:val="nil"/>
        <w:right w:val="nil"/>
        <w:between w:val="nil"/>
      </w:pBdr>
      <w:tabs>
        <w:tab w:val="center" w:pos="4419"/>
        <w:tab w:val="right" w:pos="8838"/>
      </w:tabs>
      <w:spacing w:line="240" w:lineRule="auto"/>
      <w:jc w:val="left"/>
      <w:rPr>
        <w:rFonts w:ascii="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2" w14:textId="77777777" w:rsidR="007E326D" w:rsidRDefault="003A784E">
    <w:pPr>
      <w:pBdr>
        <w:top w:val="nil"/>
        <w:left w:val="nil"/>
        <w:bottom w:val="nil"/>
        <w:right w:val="nil"/>
        <w:between w:val="nil"/>
      </w:pBdr>
      <w:tabs>
        <w:tab w:val="center" w:pos="4419"/>
        <w:tab w:val="right" w:pos="8838"/>
      </w:tabs>
      <w:spacing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PAGE</w:instrText>
    </w:r>
    <w:r w:rsidR="00EB75BE">
      <w:rPr>
        <w:rFonts w:ascii="Times New Roman" w:hAnsi="Times New Roman" w:cs="Times New Roman"/>
        <w:color w:val="000000"/>
        <w:sz w:val="20"/>
        <w:szCs w:val="20"/>
      </w:rPr>
      <w:fldChar w:fldCharType="separate"/>
    </w:r>
    <w:r>
      <w:rPr>
        <w:rFonts w:ascii="Times New Roman" w:hAnsi="Times New Roman" w:cs="Times New Roman"/>
        <w:color w:val="000000"/>
        <w:sz w:val="20"/>
        <w:szCs w:val="20"/>
      </w:rPr>
      <w:fldChar w:fldCharType="end"/>
    </w:r>
  </w:p>
  <w:p w14:paraId="00000163" w14:textId="77777777" w:rsidR="007E326D" w:rsidRDefault="007E326D">
    <w:pPr>
      <w:pBdr>
        <w:top w:val="nil"/>
        <w:left w:val="nil"/>
        <w:bottom w:val="nil"/>
        <w:right w:val="nil"/>
        <w:between w:val="nil"/>
      </w:pBdr>
      <w:tabs>
        <w:tab w:val="center" w:pos="4419"/>
        <w:tab w:val="right" w:pos="8838"/>
      </w:tabs>
      <w:spacing w:line="240" w:lineRule="auto"/>
      <w:jc w:val="left"/>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7DA3" w14:textId="77777777" w:rsidR="00EB75BE" w:rsidRDefault="00EB75BE">
      <w:pPr>
        <w:spacing w:line="240" w:lineRule="auto"/>
      </w:pPr>
      <w:r>
        <w:separator/>
      </w:r>
    </w:p>
  </w:footnote>
  <w:footnote w:type="continuationSeparator" w:id="0">
    <w:p w14:paraId="787382B3" w14:textId="77777777" w:rsidR="00EB75BE" w:rsidRDefault="00EB75BE">
      <w:pPr>
        <w:spacing w:line="240" w:lineRule="auto"/>
      </w:pPr>
      <w:r>
        <w:continuationSeparator/>
      </w:r>
    </w:p>
  </w:footnote>
  <w:footnote w:id="1">
    <w:p w14:paraId="0972F037" w14:textId="77777777" w:rsidR="001D2864" w:rsidRPr="00F84E15" w:rsidRDefault="001D2864" w:rsidP="001D2864">
      <w:pPr>
        <w:pStyle w:val="Textonotapie"/>
        <w:rPr>
          <w:lang w:val="es-AR"/>
        </w:rPr>
      </w:pPr>
      <w:r>
        <w:rPr>
          <w:rStyle w:val="Refdenotaalpie"/>
        </w:rPr>
        <w:footnoteRef/>
      </w:r>
      <w:r>
        <w:t xml:space="preserve"> En plan vigente, Res CS </w:t>
      </w:r>
      <w:proofErr w:type="spellStart"/>
      <w:r>
        <w:t>N°</w:t>
      </w:r>
      <w:proofErr w:type="spellEnd"/>
      <w:r>
        <w:t xml:space="preserve"> 467/15. Para el Plan Res CS </w:t>
      </w:r>
      <w:proofErr w:type="spellStart"/>
      <w:r>
        <w:t>N°</w:t>
      </w:r>
      <w:proofErr w:type="spellEnd"/>
      <w:r>
        <w:t xml:space="preserve"> 182/03 pertenece al Núcleo Básico Complementario. Para el Plan Res CS </w:t>
      </w:r>
      <w:proofErr w:type="spellStart"/>
      <w:r>
        <w:t>N°</w:t>
      </w:r>
      <w:proofErr w:type="spellEnd"/>
      <w:r>
        <w:t xml:space="preserve"> 179/03 pertenece al Núcleo Básico Complementario.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4F1"/>
    <w:multiLevelType w:val="hybridMultilevel"/>
    <w:tmpl w:val="9D9CD3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0613B0"/>
    <w:multiLevelType w:val="multilevel"/>
    <w:tmpl w:val="DF0ED54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414F3E3A"/>
    <w:multiLevelType w:val="hybridMultilevel"/>
    <w:tmpl w:val="D56ADA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A1303F3"/>
    <w:multiLevelType w:val="multilevel"/>
    <w:tmpl w:val="5346210C"/>
    <w:lvl w:ilvl="0">
      <w:start w:val="1"/>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FF39C4"/>
    <w:multiLevelType w:val="multilevel"/>
    <w:tmpl w:val="8E56DF2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C9641A"/>
    <w:multiLevelType w:val="hybridMultilevel"/>
    <w:tmpl w:val="EAF8DC6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15:restartNumberingAfterBreak="0">
    <w:nsid w:val="686C51AF"/>
    <w:multiLevelType w:val="hybridMultilevel"/>
    <w:tmpl w:val="E1CE52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9EC50CD"/>
    <w:multiLevelType w:val="multilevel"/>
    <w:tmpl w:val="1B6A2822"/>
    <w:lvl w:ilvl="0">
      <w:start w:val="1"/>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E143AD9"/>
    <w:multiLevelType w:val="hybridMultilevel"/>
    <w:tmpl w:val="9604B4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7567061"/>
    <w:multiLevelType w:val="hybridMultilevel"/>
    <w:tmpl w:val="F87C35F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9"/>
  </w:num>
  <w:num w:numId="6">
    <w:abstractNumId w:val="5"/>
  </w:num>
  <w:num w:numId="7">
    <w:abstractNumId w:val="2"/>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6D"/>
    <w:rsid w:val="000C7600"/>
    <w:rsid w:val="00181D8D"/>
    <w:rsid w:val="001D2864"/>
    <w:rsid w:val="00232214"/>
    <w:rsid w:val="00275CEA"/>
    <w:rsid w:val="002D1102"/>
    <w:rsid w:val="003A784E"/>
    <w:rsid w:val="003B700B"/>
    <w:rsid w:val="00492C90"/>
    <w:rsid w:val="004F5658"/>
    <w:rsid w:val="005672CA"/>
    <w:rsid w:val="006869F2"/>
    <w:rsid w:val="00687087"/>
    <w:rsid w:val="00690517"/>
    <w:rsid w:val="007E326D"/>
    <w:rsid w:val="008C05A5"/>
    <w:rsid w:val="00941387"/>
    <w:rsid w:val="009E163E"/>
    <w:rsid w:val="00AD0BC7"/>
    <w:rsid w:val="00BD59A5"/>
    <w:rsid w:val="00EB75BE"/>
    <w:rsid w:val="00F06A5F"/>
    <w:rsid w:val="00F522C0"/>
    <w:rsid w:val="00F956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0E44"/>
  <w15:docId w15:val="{42B3E924-3379-494A-830F-4C773AD5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15"/>
    <w:pPr>
      <w:tabs>
        <w:tab w:val="left" w:pos="3738"/>
      </w:tabs>
      <w:spacing w:line="276" w:lineRule="auto"/>
      <w:jc w:val="both"/>
    </w:pPr>
    <w:rPr>
      <w:rFonts w:eastAsia="Times New Roman"/>
      <w:sz w:val="28"/>
      <w:szCs w:val="28"/>
      <w:lang w:val="es-ES" w:eastAsia="es-ES"/>
    </w:rPr>
  </w:style>
  <w:style w:type="paragraph" w:styleId="Ttulo1">
    <w:name w:val="heading 1"/>
    <w:basedOn w:val="Normal"/>
    <w:next w:val="Normal"/>
    <w:link w:val="Ttulo1Car"/>
    <w:uiPriority w:val="9"/>
    <w:qFormat/>
    <w:rsid w:val="003A6E15"/>
    <w:pPr>
      <w:keepNext/>
      <w:spacing w:line="360" w:lineRule="auto"/>
      <w:ind w:left="4248"/>
      <w:jc w:val="right"/>
      <w:outlineLvl w:val="0"/>
    </w:pPr>
    <w:rPr>
      <w:sz w:val="24"/>
      <w:szCs w:val="24"/>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tabs>
        <w:tab w:val="left" w:pos="3738"/>
      </w:tabs>
      <w:spacing w:line="276" w:lineRule="auto"/>
      <w:jc w:val="both"/>
    </w:pPr>
    <w:rPr>
      <w:sz w:val="24"/>
      <w:szCs w:val="24"/>
      <w:lang w:val="es-ES"/>
    </w:rPr>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pPr>
      <w:tabs>
        <w:tab w:val="left" w:pos="3738"/>
      </w:tabs>
      <w:spacing w:line="276" w:lineRule="auto"/>
      <w:jc w:val="both"/>
    </w:pPr>
    <w:rPr>
      <w:sz w:val="24"/>
      <w:szCs w:val="24"/>
      <w:lang w:val="es-ES"/>
    </w:rPr>
    <w:tblPr>
      <w:tblCellMar>
        <w:top w:w="0" w:type="dxa"/>
        <w:left w:w="0" w:type="dxa"/>
        <w:bottom w:w="0" w:type="dxa"/>
        <w:right w:w="0" w:type="dxa"/>
      </w:tblCellMar>
    </w:tblPr>
  </w:style>
  <w:style w:type="table" w:customStyle="1" w:styleId="TableNormal1">
    <w:name w:val="Table Normal"/>
    <w:pPr>
      <w:tabs>
        <w:tab w:val="left" w:pos="3738"/>
      </w:tabs>
      <w:spacing w:line="276" w:lineRule="auto"/>
      <w:jc w:val="both"/>
    </w:pPr>
    <w:rPr>
      <w:sz w:val="24"/>
      <w:szCs w:val="24"/>
      <w:lang w:val="es-ES"/>
    </w:rPr>
    <w:tblPr>
      <w:tblCellMar>
        <w:top w:w="0" w:type="dxa"/>
        <w:left w:w="0" w:type="dxa"/>
        <w:bottom w:w="0" w:type="dxa"/>
        <w:right w:w="0" w:type="dxa"/>
      </w:tblCellMar>
    </w:tblPr>
  </w:style>
  <w:style w:type="character" w:customStyle="1" w:styleId="Ttulo1Car">
    <w:name w:val="Título 1 Car"/>
    <w:link w:val="Ttulo1"/>
    <w:rsid w:val="003A6E15"/>
    <w:rPr>
      <w:rFonts w:ascii="Arial" w:eastAsia="Times New Roman" w:hAnsi="Arial" w:cs="Arial"/>
      <w:sz w:val="24"/>
      <w:szCs w:val="24"/>
      <w:lang w:eastAsia="es-ES"/>
    </w:rPr>
  </w:style>
  <w:style w:type="paragraph" w:styleId="Textoindependiente">
    <w:name w:val="Body Text"/>
    <w:aliases w:val="Teorema Texto"/>
    <w:basedOn w:val="Normal"/>
    <w:link w:val="TextoindependienteCar"/>
    <w:rsid w:val="003A6E15"/>
    <w:pPr>
      <w:tabs>
        <w:tab w:val="left" w:pos="1134"/>
      </w:tabs>
    </w:pPr>
    <w:rPr>
      <w:rFonts w:ascii="Times New Roman" w:hAnsi="Times New Roman" w:cs="Times New Roman"/>
      <w:sz w:val="22"/>
      <w:szCs w:val="20"/>
      <w:lang w:val="es-ES_tradnl"/>
    </w:rPr>
  </w:style>
  <w:style w:type="character" w:customStyle="1" w:styleId="TextoindependienteCar">
    <w:name w:val="Texto independiente Car"/>
    <w:aliases w:val="Teorema Texto Car"/>
    <w:link w:val="Textoindependiente"/>
    <w:rsid w:val="003A6E15"/>
    <w:rPr>
      <w:rFonts w:ascii="Times New Roman" w:eastAsia="Times New Roman" w:hAnsi="Times New Roman" w:cs="Times New Roman"/>
      <w:szCs w:val="20"/>
      <w:lang w:val="es-ES_tradnl" w:eastAsia="es-ES"/>
    </w:rPr>
  </w:style>
  <w:style w:type="paragraph" w:styleId="Sangradetextonormal">
    <w:name w:val="Body Text Indent"/>
    <w:basedOn w:val="Normal"/>
    <w:link w:val="SangradetextonormalCar"/>
    <w:uiPriority w:val="99"/>
    <w:rsid w:val="003A6E15"/>
    <w:pPr>
      <w:spacing w:line="360" w:lineRule="auto"/>
      <w:ind w:firstLine="1134"/>
    </w:pPr>
    <w:rPr>
      <w:rFonts w:ascii="Courier New" w:hAnsi="Courier New" w:cs="Times New Roman"/>
      <w:sz w:val="24"/>
      <w:szCs w:val="20"/>
      <w:lang w:val="es-ES_tradnl"/>
    </w:rPr>
  </w:style>
  <w:style w:type="character" w:customStyle="1" w:styleId="SangradetextonormalCar">
    <w:name w:val="Sangría de texto normal Car"/>
    <w:link w:val="Sangradetextonormal"/>
    <w:uiPriority w:val="99"/>
    <w:rsid w:val="003A6E15"/>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PiedepginaCar">
    <w:name w:val="Pie de página Car"/>
    <w:link w:val="Piedepgina"/>
    <w:uiPriority w:val="99"/>
    <w:rsid w:val="003A6E15"/>
    <w:rPr>
      <w:rFonts w:ascii="Times New Roman" w:eastAsia="Times New Roman" w:hAnsi="Times New Roman" w:cs="Times New Roman"/>
      <w:sz w:val="20"/>
      <w:szCs w:val="20"/>
      <w:lang w:val="en-GB" w:eastAsia="es-ES"/>
    </w:rPr>
  </w:style>
  <w:style w:type="character" w:styleId="Nmerodepgina">
    <w:name w:val="page number"/>
    <w:basedOn w:val="Fuentedeprrafopredeter"/>
    <w:rsid w:val="003A6E15"/>
  </w:style>
  <w:style w:type="paragraph" w:styleId="Encabezado">
    <w:name w:val="header"/>
    <w:basedOn w:val="Normal"/>
    <w:link w:val="EncabezadoCar"/>
    <w:unhideWhenUsed/>
    <w:rsid w:val="00FD3FDF"/>
    <w:pPr>
      <w:tabs>
        <w:tab w:val="center" w:pos="4419"/>
        <w:tab w:val="right" w:pos="8838"/>
      </w:tabs>
    </w:pPr>
  </w:style>
  <w:style w:type="character" w:customStyle="1" w:styleId="EncabezadoCar">
    <w:name w:val="Encabezado Car"/>
    <w:link w:val="Encabezado"/>
    <w:rsid w:val="00FD3FDF"/>
    <w:rPr>
      <w:rFonts w:ascii="Arial" w:eastAsia="Times New Roman" w:hAnsi="Arial" w:cs="Arial"/>
      <w:sz w:val="28"/>
      <w:szCs w:val="28"/>
      <w:lang w:val="es-ES" w:eastAsia="es-ES"/>
    </w:rPr>
  </w:style>
  <w:style w:type="paragraph" w:customStyle="1" w:styleId="Default">
    <w:name w:val="Default"/>
    <w:rsid w:val="00FD3FDF"/>
    <w:pPr>
      <w:widowControl w:val="0"/>
      <w:tabs>
        <w:tab w:val="left" w:pos="3738"/>
      </w:tabs>
      <w:autoSpaceDE w:val="0"/>
      <w:autoSpaceDN w:val="0"/>
      <w:adjustRightInd w:val="0"/>
      <w:spacing w:line="276" w:lineRule="auto"/>
      <w:jc w:val="both"/>
    </w:pPr>
    <w:rPr>
      <w:rFonts w:eastAsia="Times New Roman"/>
      <w:color w:val="000000"/>
      <w:sz w:val="24"/>
      <w:szCs w:val="24"/>
      <w:lang w:val="es-ES" w:eastAsia="es-ES"/>
    </w:rPr>
  </w:style>
  <w:style w:type="paragraph" w:styleId="Prrafodelista">
    <w:name w:val="List Paragraph"/>
    <w:basedOn w:val="Normal"/>
    <w:uiPriority w:val="34"/>
    <w:qFormat/>
    <w:rsid w:val="00FD3FDF"/>
    <w:pPr>
      <w:spacing w:after="200"/>
      <w:ind w:left="720"/>
      <w:contextualSpacing/>
    </w:pPr>
    <w:rPr>
      <w:rFonts w:ascii="Calibri" w:eastAsia="Calibri" w:hAnsi="Calibri" w:cs="Times New Roman"/>
      <w:sz w:val="22"/>
      <w:szCs w:val="22"/>
      <w:lang w:val="es-AR"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paragraph" w:styleId="Textonotapie">
    <w:name w:val="footnote text"/>
    <w:basedOn w:val="Normal"/>
    <w:link w:val="TextonotapieCar"/>
    <w:semiHidden/>
    <w:unhideWhenUsed/>
    <w:rsid w:val="00275CEA"/>
    <w:pPr>
      <w:tabs>
        <w:tab w:val="clear" w:pos="3738"/>
      </w:tabs>
      <w:spacing w:line="240" w:lineRule="auto"/>
      <w:jc w:val="left"/>
    </w:pPr>
    <w:rPr>
      <w:sz w:val="20"/>
      <w:szCs w:val="20"/>
    </w:rPr>
  </w:style>
  <w:style w:type="character" w:customStyle="1" w:styleId="TextonotapieCar">
    <w:name w:val="Texto nota pie Car"/>
    <w:link w:val="Textonotapie"/>
    <w:semiHidden/>
    <w:rsid w:val="00275CEA"/>
    <w:rPr>
      <w:rFonts w:eastAsia="Times New Roman"/>
      <w:sz w:val="20"/>
      <w:szCs w:val="20"/>
      <w:lang w:eastAsia="es-ES"/>
    </w:rPr>
  </w:style>
  <w:style w:type="character" w:styleId="Refdenotaalpie">
    <w:name w:val="footnote reference"/>
    <w:semiHidden/>
    <w:unhideWhenUsed/>
    <w:rsid w:val="00275C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QnCli6bIfQ5PUl0uUbIfWVpvZzQ==">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</go:docsCustomData>
</go:gDocsCustomXmlDataStorage>
</file>

<file path=customXml/itemProps1.xml><?xml version="1.0" encoding="utf-8"?>
<ds:datastoreItem xmlns:ds="http://schemas.openxmlformats.org/officeDocument/2006/customXml" ds:itemID="{95F645E9-3C24-42EF-A493-0F8F3ABD27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2175</Words>
  <Characters>11968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sdomin</dc:creator>
  <cp:lastModifiedBy>Usuario</cp:lastModifiedBy>
  <cp:revision>6</cp:revision>
  <dcterms:created xsi:type="dcterms:W3CDTF">2021-06-22T19:40:00Z</dcterms:created>
  <dcterms:modified xsi:type="dcterms:W3CDTF">2021-06-23T19:54:00Z</dcterms:modified>
</cp:coreProperties>
</file>