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1D63" w:rsidRDefault="00D56571">
      <w:pPr>
        <w:tabs>
          <w:tab w:val="left" w:pos="360"/>
        </w:tabs>
        <w:spacing w:before="12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PROGRAMA DE ÁLGEBRA LINEAL</w:t>
      </w:r>
    </w:p>
    <w:p w14:paraId="00000002" w14:textId="561DCA8C" w:rsidR="00411D63" w:rsidRDefault="00D56571">
      <w:pPr>
        <w:tabs>
          <w:tab w:val="left" w:pos="2943"/>
        </w:tabs>
        <w:spacing w:before="120" w:line="276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Carrera:</w:t>
      </w:r>
      <w:r>
        <w:rPr>
          <w:sz w:val="24"/>
          <w:szCs w:val="24"/>
        </w:rPr>
        <w:t xml:space="preserve"> Ingeniería en Automatización y Control</w:t>
      </w:r>
      <w:r w:rsidRPr="00795945">
        <w:rPr>
          <w:bCs/>
          <w:sz w:val="24"/>
          <w:szCs w:val="24"/>
        </w:rPr>
        <w:t xml:space="preserve"> </w:t>
      </w:r>
      <w:r w:rsidR="00795945" w:rsidRPr="00795945">
        <w:rPr>
          <w:bCs/>
          <w:sz w:val="24"/>
          <w:szCs w:val="24"/>
        </w:rPr>
        <w:t>Industrial</w:t>
      </w:r>
    </w:p>
    <w:p w14:paraId="00000003" w14:textId="77777777" w:rsidR="00411D63" w:rsidRDefault="00D56571">
      <w:pPr>
        <w:tabs>
          <w:tab w:val="left" w:pos="2943"/>
        </w:tabs>
        <w:spacing w:before="120" w:line="276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Asignatura: </w:t>
      </w:r>
      <w:r>
        <w:rPr>
          <w:sz w:val="24"/>
          <w:szCs w:val="24"/>
        </w:rPr>
        <w:t>Álgebra Lineal</w:t>
      </w:r>
    </w:p>
    <w:p w14:paraId="00000004" w14:textId="6FAFCDE1" w:rsidR="00411D63" w:rsidRDefault="00D56571">
      <w:pPr>
        <w:tabs>
          <w:tab w:val="left" w:pos="3518"/>
        </w:tabs>
        <w:spacing w:before="120" w:line="276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Núcleo al que pertenece:</w:t>
      </w:r>
      <w:r>
        <w:rPr>
          <w:sz w:val="24"/>
          <w:szCs w:val="24"/>
        </w:rPr>
        <w:t xml:space="preserve"> Inicial Obligatorio</w:t>
      </w:r>
      <w:r w:rsidR="00795945">
        <w:rPr>
          <w:rStyle w:val="Refdenotaalpie"/>
          <w:i/>
          <w:sz w:val="24"/>
          <w:szCs w:val="24"/>
        </w:rPr>
        <w:footnoteReference w:id="1"/>
      </w:r>
    </w:p>
    <w:p w14:paraId="00000005" w14:textId="77777777" w:rsidR="00411D63" w:rsidRDefault="00D56571">
      <w:pPr>
        <w:tabs>
          <w:tab w:val="left" w:pos="3518"/>
        </w:tabs>
        <w:spacing w:before="120" w:line="276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Docente: </w:t>
      </w:r>
      <w:r>
        <w:rPr>
          <w:sz w:val="24"/>
          <w:szCs w:val="24"/>
        </w:rPr>
        <w:t>Ernesto Aljinovic</w:t>
      </w:r>
    </w:p>
    <w:p w14:paraId="00000006" w14:textId="77777777" w:rsidR="00411D63" w:rsidRDefault="00D56571">
      <w:pPr>
        <w:tabs>
          <w:tab w:val="left" w:pos="3518"/>
        </w:tabs>
        <w:spacing w:before="120" w:line="276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Prerrequisitos: </w:t>
      </w:r>
      <w:r>
        <w:rPr>
          <w:sz w:val="24"/>
          <w:szCs w:val="24"/>
        </w:rPr>
        <w:t xml:space="preserve">Álgebra y Geometría Analítica, Análisis Matemático IIA </w:t>
      </w:r>
    </w:p>
    <w:p w14:paraId="00000007" w14:textId="77777777" w:rsidR="00411D63" w:rsidRDefault="00411D63">
      <w:pPr>
        <w:tabs>
          <w:tab w:val="left" w:pos="3518"/>
        </w:tabs>
        <w:spacing w:before="120"/>
        <w:ind w:left="0" w:hanging="2"/>
        <w:jc w:val="both"/>
        <w:rPr>
          <w:sz w:val="24"/>
          <w:szCs w:val="24"/>
        </w:rPr>
      </w:pPr>
    </w:p>
    <w:p w14:paraId="00000008" w14:textId="77777777" w:rsidR="00411D63" w:rsidRDefault="00D56571">
      <w:pPr>
        <w:tabs>
          <w:tab w:val="left" w:pos="360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Objetivos</w:t>
      </w:r>
    </w:p>
    <w:p w14:paraId="00000009" w14:textId="77777777" w:rsidR="00411D63" w:rsidRDefault="00D56571">
      <w:pPr>
        <w:tabs>
          <w:tab w:val="left" w:pos="3738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Son objetivos específicos que el/la estudiante logre dominar los conceptos teorico-prácticos de los contenidos de la asignatura.</w:t>
      </w:r>
    </w:p>
    <w:p w14:paraId="0000000A" w14:textId="77777777" w:rsidR="00411D63" w:rsidRDefault="00411D63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0000000B" w14:textId="77777777" w:rsidR="00411D63" w:rsidRDefault="00D56571">
      <w:pPr>
        <w:tabs>
          <w:tab w:val="left" w:pos="360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Contenidos</w:t>
      </w:r>
      <w:r>
        <w:rPr>
          <w:b/>
          <w:sz w:val="24"/>
          <w:szCs w:val="24"/>
        </w:rPr>
        <w:t xml:space="preserve"> mínimos</w:t>
      </w:r>
    </w:p>
    <w:p w14:paraId="0000000C" w14:textId="77777777" w:rsidR="00411D63" w:rsidRDefault="00D56571">
      <w:pPr>
        <w:tabs>
          <w:tab w:val="left" w:pos="360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Espacios y subespacios vectoriales. Bases y dimensión. Producto punto. Ortonormalización. Proyección ortogonal. Transformaciones lineales. Matrices.Similaridad. Diagonalización. Forma de Jordan. Matriz compañera. Matrices ortogonales. Simetrías y rotaciones. Matrices simétricas. Diagonalización ortogonal. Funciones cuadráticas. Definidas positivas. Pseudoinversa.</w:t>
      </w:r>
    </w:p>
    <w:p w14:paraId="0000000D" w14:textId="77777777" w:rsidR="00411D63" w:rsidRDefault="00411D63">
      <w:pPr>
        <w:tabs>
          <w:tab w:val="left" w:pos="709"/>
        </w:tabs>
        <w:spacing w:before="120" w:line="360" w:lineRule="auto"/>
        <w:ind w:left="0" w:hanging="2"/>
        <w:jc w:val="both"/>
        <w:rPr>
          <w:sz w:val="24"/>
          <w:szCs w:val="24"/>
          <w:highlight w:val="white"/>
        </w:rPr>
      </w:pPr>
    </w:p>
    <w:p w14:paraId="0000000E" w14:textId="0EA63BBF" w:rsidR="00411D63" w:rsidRDefault="00D56571">
      <w:pPr>
        <w:tabs>
          <w:tab w:val="left" w:pos="709"/>
        </w:tabs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z w:val="24"/>
          <w:szCs w:val="24"/>
          <w:highlight w:val="white"/>
        </w:rPr>
        <w:t xml:space="preserve">arga horaria semanal: </w:t>
      </w:r>
      <w:r>
        <w:rPr>
          <w:sz w:val="24"/>
          <w:szCs w:val="24"/>
          <w:highlight w:val="white"/>
        </w:rPr>
        <w:t>6 horas</w:t>
      </w:r>
    </w:p>
    <w:p w14:paraId="1A4EB5BA" w14:textId="77777777" w:rsidR="00795945" w:rsidRDefault="00795945">
      <w:pPr>
        <w:tabs>
          <w:tab w:val="left" w:pos="709"/>
        </w:tabs>
        <w:spacing w:before="120" w:line="360" w:lineRule="auto"/>
        <w:ind w:left="0" w:hanging="2"/>
        <w:jc w:val="both"/>
        <w:rPr>
          <w:sz w:val="24"/>
          <w:szCs w:val="24"/>
        </w:rPr>
      </w:pPr>
    </w:p>
    <w:p w14:paraId="0000000F" w14:textId="34A73B99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Programa analítico</w:t>
      </w:r>
    </w:p>
    <w:p w14:paraId="00000010" w14:textId="77777777" w:rsidR="00411D63" w:rsidRDefault="00D56571">
      <w:pPr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 Nº 1: Afinando temas</w:t>
      </w:r>
    </w:p>
    <w:p w14:paraId="00000011" w14:textId="77777777" w:rsidR="00411D63" w:rsidRDefault="00D56571">
      <w:pPr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Matrices. Producto de matrices. Binomio de Newton. Producto de matrices por bloques. Potencia de matrices. Sistemas de ecuaciones lineales. Método de reducción de Gauss-Jordan. Unicidad de la forma equivalente reducida. Tipos de sistemas de ecuaciones lineales.  Matriz inversa. Determinantes.</w:t>
      </w:r>
    </w:p>
    <w:p w14:paraId="00000012" w14:textId="77777777" w:rsidR="00411D63" w:rsidRDefault="00D56571">
      <w:pPr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 Nº 2: Espacios vectoriales</w:t>
      </w:r>
    </w:p>
    <w:p w14:paraId="00000013" w14:textId="77777777" w:rsidR="00411D63" w:rsidRDefault="00D56571">
      <w:pPr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Grupos, anillos y cuerpos. Vectores 3. Espacios vectoriales. Subespacios. Dependencia lineal y dimensión. Tipos de subespacios en R3. Determinación de la dependencia lineal. Obtención de bases de un subespacio definido por ecuaciones </w:t>
      </w:r>
      <w:r>
        <w:rPr>
          <w:sz w:val="24"/>
          <w:szCs w:val="24"/>
        </w:rPr>
        <w:lastRenderedPageBreak/>
        <w:t>y viceversa. Rango de una matriz. Consecuencias del teorema del rango. Intersección y suma de subespacios. Coordenadas en una base.</w:t>
      </w:r>
    </w:p>
    <w:p w14:paraId="00000014" w14:textId="77777777" w:rsidR="00411D63" w:rsidRDefault="00D56571">
      <w:pPr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 Nº 3: Espacios vectoriales con producto interno</w:t>
      </w:r>
    </w:p>
    <w:p w14:paraId="00000015" w14:textId="77777777" w:rsidR="00411D63" w:rsidRDefault="00D56571">
      <w:pPr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Producto interno (o escalar) estándar. Otros productos internos. Conjuntos ortogonales y ortonormales. Proceso de ortonormalización de Gram-Schmidt. Complemento ortogonal de un subespacio. </w:t>
      </w:r>
    </w:p>
    <w:p w14:paraId="00000016" w14:textId="77777777" w:rsidR="00411D63" w:rsidRDefault="00D56571">
      <w:pPr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Nº 4: </w:t>
      </w:r>
    </w:p>
    <w:p w14:paraId="00000017" w14:textId="77777777" w:rsidR="00411D63" w:rsidRDefault="00D56571">
      <w:pPr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Definición, proposiciones y propiedades. Composición e inversa de una transformación lineal. Teorema de la dimensión de transformaciones lineales. Matriz de una t.l. en las bases B y B’ .</w:t>
      </w:r>
    </w:p>
    <w:p w14:paraId="00000018" w14:textId="77777777" w:rsidR="00411D63" w:rsidRDefault="00D56571">
      <w:pPr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 Nº 5: Transformaciones lineales especiales</w:t>
      </w:r>
    </w:p>
    <w:p w14:paraId="00000019" w14:textId="77777777" w:rsidR="00411D63" w:rsidRDefault="00D56571">
      <w:pPr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Homotecia. Trasquilado. Proyectores. Transformaciones ortogonales. Simetrı́as y rotaciones.</w:t>
      </w:r>
    </w:p>
    <w:p w14:paraId="0000001A" w14:textId="77777777" w:rsidR="00411D63" w:rsidRDefault="00D56571">
      <w:pPr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 Nº 6: Formas canónicas de las transformaciones lineales</w:t>
      </w:r>
    </w:p>
    <w:p w14:paraId="0000001B" w14:textId="77777777" w:rsidR="00411D63" w:rsidRDefault="00D56571">
      <w:pPr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Autovalores y autovectores. Algunos teoremas y observaciones. Autovalores y autovectores de matrices hermı́ticas y simétricas. Autovalores de transformaciones lineales especiales. Forma normal o canónica de Jordan. Teorema de Cayley-Hamilton.</w:t>
      </w:r>
    </w:p>
    <w:p w14:paraId="0000001C" w14:textId="77777777" w:rsidR="00411D63" w:rsidRDefault="00D56571">
      <w:pPr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 Nº 7: Cuaterniones de Hamilton</w:t>
      </w:r>
    </w:p>
    <w:p w14:paraId="0000001D" w14:textId="77777777" w:rsidR="00411D63" w:rsidRDefault="00D56571">
      <w:pPr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Operaciones. Cuaterniones unitarios. Simetrías respecto a un plano. Rotaciones. Cinemática del movimiento rototraslatorio.</w:t>
      </w:r>
    </w:p>
    <w:p w14:paraId="0000001E" w14:textId="77777777" w:rsidR="00411D63" w:rsidRDefault="00D56571">
      <w:pPr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 Nº 8: Formas cuadráticas</w:t>
      </w:r>
    </w:p>
    <w:p w14:paraId="0000001F" w14:textId="77777777" w:rsidR="00411D63" w:rsidRDefault="00D56571">
      <w:pPr>
        <w:spacing w:before="12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Definición. Formas cuadráticas definidas positivas y negativas. Formas cuadráticas en R2, cónicas. Formas cuadráticas en R3, cuádricas. Productos internos.</w:t>
      </w:r>
    </w:p>
    <w:p w14:paraId="00000020" w14:textId="77777777" w:rsidR="00411D63" w:rsidRDefault="00411D63">
      <w:pPr>
        <w:spacing w:before="120" w:line="360" w:lineRule="auto"/>
        <w:ind w:left="0" w:hanging="2"/>
        <w:jc w:val="both"/>
        <w:rPr>
          <w:sz w:val="24"/>
          <w:szCs w:val="24"/>
        </w:rPr>
      </w:pPr>
    </w:p>
    <w:p w14:paraId="00000021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Bibliografía obligatoria</w:t>
      </w:r>
    </w:p>
    <w:p w14:paraId="00000022" w14:textId="77777777" w:rsidR="00411D63" w:rsidRDefault="00D56571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Apuntes y guía de ejercicios de la materia.</w:t>
      </w:r>
    </w:p>
    <w:p w14:paraId="00000023" w14:textId="77777777" w:rsidR="00411D63" w:rsidRDefault="00D56571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Poole, D-3ra Edición-Álgebra lineal Una introducción moderna-Cengage Learning Editores-México-.2011</w:t>
      </w:r>
    </w:p>
    <w:p w14:paraId="00000024" w14:textId="77777777" w:rsidR="00411D63" w:rsidRDefault="00411D63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00000025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Bibliografía de consulta</w:t>
      </w:r>
    </w:p>
    <w:p w14:paraId="00000026" w14:textId="77777777" w:rsidR="00411D63" w:rsidRDefault="00411D63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00000027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Organización de las clases </w:t>
      </w:r>
    </w:p>
    <w:p w14:paraId="00000028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 clases teórico-práctico con uso de software específico. Se requiere para el desarrollo de la clase un aula multimedia con una PC por estudiante. Los conceptos teóricos, de ejercitación y práctico se tratan en el momento que es necesario, no hay banda horaria para cada parte. En general las clases comienzan con una ronda de preguntas sin límite de tiempo. </w:t>
      </w:r>
    </w:p>
    <w:p w14:paraId="00000029" w14:textId="77777777" w:rsidR="00411D63" w:rsidRDefault="00411D63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0000002A" w14:textId="77777777" w:rsidR="00411D63" w:rsidRDefault="00D565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Detalle de Actividades Prácticas</w:t>
      </w:r>
    </w:p>
    <w:p w14:paraId="0000002B" w14:textId="77777777" w:rsidR="00411D63" w:rsidRDefault="00D565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Dado que es un curso de matématica, las actividades prácticas se reducen a la resolución de ejercicios y problemas con uso de software ya sea en clase o en su casa.</w:t>
      </w:r>
    </w:p>
    <w:p w14:paraId="0000002C" w14:textId="77777777" w:rsidR="00411D63" w:rsidRDefault="00411D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2D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Modalidad de evaluación</w:t>
      </w:r>
    </w:p>
    <w:p w14:paraId="0000002E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Modalidad regular</w:t>
      </w:r>
    </w:p>
    <w:p w14:paraId="0000002F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Se evalúa mediante dos parciales prácticos (ejercicios y problemas) a carpeta abierta y con utilización de software y con dos parciales teóricos (cuestionario sobre conceptos y demostraciones) a carpeta cerrada. Todo con sus correspondientes recuperatorios. Para aprobar la materia tienen que aprobar los 4 exámenes. La calificación final será el promedio de todos los parciales rendidos.</w:t>
      </w:r>
    </w:p>
    <w:p w14:paraId="00000030" w14:textId="77777777" w:rsidR="00411D63" w:rsidRDefault="00D56571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Aprobación de la asignatura según Régimen de Estudios vigente de la Universidad Nacional de Quilmes (Res. CS N° 201/18): </w:t>
      </w:r>
    </w:p>
    <w:p w14:paraId="00000031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asignaturas podrán ser aprobadas mediante un régimen regular, mediante exámenes libres o por equivalencias. </w:t>
      </w:r>
    </w:p>
    <w:p w14:paraId="00000032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instancias de evaluación parcial serán al menos 2 (dos) en cada asignatura y tendrán carácter obligatorio. Cada asignatura deberá incorporar al menos una instancia de recuperación. </w:t>
      </w:r>
    </w:p>
    <w:p w14:paraId="00000033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El/la docente a cargo de la asignatura calificará y completará el acta correspondiente, consignando si el/la estudiante se encuentra: </w:t>
      </w:r>
    </w:p>
    <w:p w14:paraId="00000034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Aprobado (de 4 a 10 puntos) </w:t>
      </w:r>
    </w:p>
    <w:p w14:paraId="00000035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Reprobado (de 1 a 3 puntos) </w:t>
      </w:r>
    </w:p>
    <w:p w14:paraId="00000036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Ausente </w:t>
      </w:r>
    </w:p>
    <w:p w14:paraId="00000037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Pendiente de Aprobación (solo para la modalidad presencial). </w:t>
      </w:r>
    </w:p>
    <w:p w14:paraId="00000038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Dicho sistema de calificación será aplicado para las asignaturas de la modalidad presencial y para las cursadas y los exámenes finales de las asignaturas de la modalidad virtual (con excepción de la categoría indicada en el punto d). </w:t>
      </w:r>
    </w:p>
    <w:p w14:paraId="00000039" w14:textId="77777777" w:rsidR="00411D63" w:rsidRDefault="00411D63">
      <w:pPr>
        <w:spacing w:line="360" w:lineRule="auto"/>
        <w:ind w:left="0" w:hanging="2"/>
        <w:jc w:val="both"/>
        <w:rPr>
          <w:b/>
          <w:sz w:val="24"/>
          <w:szCs w:val="24"/>
        </w:rPr>
      </w:pPr>
    </w:p>
    <w:p w14:paraId="0000003A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Modalidad libre</w:t>
      </w:r>
    </w:p>
    <w:p w14:paraId="0000003B" w14:textId="77777777" w:rsidR="00411D63" w:rsidRDefault="00D56571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En la modalidad libre, se evaluarán los contenidos de la asignatura con un examen escrito, un examen oral e instancias de evaluación similares a las realizadas en la modalidad regular. Los contenidos a evaluar serán los especificados anteriormente incluyendo demostraciones teóricas y problemas de aplicación.</w:t>
      </w:r>
    </w:p>
    <w:p w14:paraId="0000003C" w14:textId="77777777" w:rsidR="00411D63" w:rsidRDefault="00411D63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0000003D" w14:textId="77777777" w:rsidR="00411D63" w:rsidRDefault="00411D63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0000003E" w14:textId="77777777" w:rsidR="00411D63" w:rsidRDefault="00411D63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0000003F" w14:textId="77777777" w:rsidR="00411D63" w:rsidRDefault="00411D63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00000040" w14:textId="77777777" w:rsidR="00411D63" w:rsidRDefault="00411D63">
      <w:pPr>
        <w:spacing w:line="360" w:lineRule="auto"/>
        <w:ind w:left="0" w:hanging="2"/>
        <w:jc w:val="both"/>
        <w:rPr>
          <w:sz w:val="22"/>
          <w:szCs w:val="22"/>
        </w:rPr>
      </w:pPr>
    </w:p>
    <w:p w14:paraId="00000041" w14:textId="77777777" w:rsidR="00411D63" w:rsidRDefault="00D56571">
      <w:pPr>
        <w:spacing w:line="360" w:lineRule="auto"/>
        <w:ind w:left="0" w:hanging="2"/>
        <w:jc w:val="center"/>
        <w:rPr>
          <w:sz w:val="22"/>
          <w:szCs w:val="22"/>
        </w:rPr>
        <w:sectPr w:rsidR="00411D6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47" w:right="1417" w:bottom="1133" w:left="1700" w:header="720" w:footer="720" w:gutter="0"/>
          <w:pgNumType w:start="1"/>
          <w:cols w:space="720"/>
        </w:sectPr>
      </w:pPr>
      <w:r>
        <w:br w:type="page"/>
      </w:r>
    </w:p>
    <w:p w14:paraId="00000042" w14:textId="77777777" w:rsidR="00411D63" w:rsidRDefault="00D56571">
      <w:pPr>
        <w:spacing w:line="360" w:lineRule="auto"/>
        <w:ind w:left="0" w:hanging="2"/>
        <w:jc w:val="center"/>
      </w:pPr>
      <w:r>
        <w:rPr>
          <w:b/>
          <w:sz w:val="22"/>
          <w:szCs w:val="22"/>
        </w:rPr>
        <w:lastRenderedPageBreak/>
        <w:t>CRONOGRAMA TENTATIVO</w:t>
      </w:r>
    </w:p>
    <w:tbl>
      <w:tblPr>
        <w:tblStyle w:val="a0"/>
        <w:tblW w:w="1046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135"/>
        <w:gridCol w:w="3544"/>
        <w:gridCol w:w="1114"/>
        <w:gridCol w:w="709"/>
        <w:gridCol w:w="708"/>
        <w:gridCol w:w="1843"/>
        <w:gridCol w:w="1367"/>
        <w:gridCol w:w="41"/>
      </w:tblGrid>
      <w:tr w:rsidR="00411D63" w14:paraId="3361E786" w14:textId="77777777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43" w14:textId="77777777" w:rsidR="00411D63" w:rsidRDefault="00D56571">
            <w:pPr>
              <w:spacing w:line="360" w:lineRule="auto"/>
              <w:ind w:left="0" w:hanging="2"/>
              <w:jc w:val="center"/>
            </w:pPr>
            <w:r>
              <w:rPr>
                <w:color w:val="000000"/>
                <w:sz w:val="22"/>
                <w:szCs w:val="22"/>
              </w:rPr>
              <w:t>Semana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44" w14:textId="77777777" w:rsidR="00411D63" w:rsidRDefault="00D56571">
            <w:pPr>
              <w:spacing w:line="360" w:lineRule="auto"/>
              <w:ind w:left="0" w:hanging="2"/>
              <w:jc w:val="center"/>
            </w:pPr>
            <w:r>
              <w:rPr>
                <w:color w:val="000000"/>
                <w:sz w:val="22"/>
                <w:szCs w:val="22"/>
              </w:rPr>
              <w:t>Tema/unidad</w:t>
            </w:r>
          </w:p>
        </w:tc>
        <w:tc>
          <w:tcPr>
            <w:tcW w:w="4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5" w14:textId="77777777" w:rsidR="00411D63" w:rsidRDefault="00D56571">
            <w:pPr>
              <w:spacing w:line="36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Actividad*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49" w14:textId="77777777" w:rsidR="00411D63" w:rsidRDefault="00D56571">
            <w:pPr>
              <w:spacing w:line="36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Evaluación</w:t>
            </w: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4A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4DFBC823" w14:textId="77777777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4B" w14:textId="77777777" w:rsidR="00411D63" w:rsidRDefault="00411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4C" w14:textId="77777777" w:rsidR="00411D63" w:rsidRDefault="00411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D" w14:textId="77777777" w:rsidR="00411D63" w:rsidRDefault="00D56571">
            <w:pPr>
              <w:spacing w:line="36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Teórico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E" w14:textId="77777777" w:rsidR="00411D63" w:rsidRDefault="00D56571">
            <w:pPr>
              <w:spacing w:line="36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Práctico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51" w14:textId="77777777" w:rsidR="00411D63" w:rsidRDefault="00411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52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4F39B2FE" w14:textId="77777777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53" w14:textId="77777777" w:rsidR="00411D63" w:rsidRDefault="00411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54" w14:textId="77777777" w:rsidR="00411D63" w:rsidRDefault="00411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5" w14:textId="77777777" w:rsidR="00411D63" w:rsidRDefault="00411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6" w14:textId="77777777" w:rsidR="00411D63" w:rsidRDefault="00D56571">
            <w:pPr>
              <w:spacing w:line="36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Res Prob.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7" w14:textId="77777777" w:rsidR="00411D63" w:rsidRDefault="00D56571">
            <w:pPr>
              <w:spacing w:line="36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Lab.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8" w14:textId="77777777" w:rsidR="00411D63" w:rsidRDefault="00D56571">
            <w:pPr>
              <w:spacing w:line="36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Otros</w:t>
            </w:r>
          </w:p>
          <w:p w14:paraId="00000059" w14:textId="77777777" w:rsidR="00411D63" w:rsidRDefault="00D56571">
            <w:pPr>
              <w:spacing w:line="36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Especificar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5A" w14:textId="77777777" w:rsidR="00411D63" w:rsidRDefault="00411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5B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739490AA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C" w14:textId="77777777" w:rsidR="00411D63" w:rsidRDefault="00D56571">
            <w:pPr>
              <w:spacing w:line="360" w:lineRule="auto"/>
              <w:ind w:left="0" w:hanging="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D" w14:textId="77777777" w:rsidR="00411D63" w:rsidRDefault="00D56571">
            <w:pPr>
              <w:spacing w:line="360" w:lineRule="auto"/>
              <w:ind w:left="0" w:hanging="2"/>
              <w:jc w:val="both"/>
            </w:pPr>
            <w:r>
              <w:rPr>
                <w:color w:val="000000"/>
                <w:sz w:val="22"/>
                <w:szCs w:val="22"/>
              </w:rPr>
              <w:t>Unidad 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E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F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0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1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2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63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257EB428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4" w14:textId="77777777" w:rsidR="00411D63" w:rsidRDefault="00D56571">
            <w:pPr>
              <w:spacing w:line="360" w:lineRule="auto"/>
              <w:ind w:left="0" w:hanging="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5" w14:textId="77777777" w:rsidR="00411D63" w:rsidRDefault="00D56571">
            <w:pPr>
              <w:spacing w:line="360" w:lineRule="auto"/>
              <w:ind w:left="0" w:hanging="2"/>
              <w:jc w:val="both"/>
            </w:pPr>
            <w:r>
              <w:rPr>
                <w:color w:val="000000"/>
                <w:sz w:val="22"/>
                <w:szCs w:val="22"/>
              </w:rPr>
              <w:t>Unidad 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6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7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8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9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A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6B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08D239AD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C" w14:textId="77777777" w:rsidR="00411D63" w:rsidRDefault="00D56571">
            <w:pPr>
              <w:spacing w:line="360" w:lineRule="auto"/>
              <w:ind w:left="0" w:hanging="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D" w14:textId="77777777" w:rsidR="00411D63" w:rsidRDefault="00D56571">
            <w:pPr>
              <w:spacing w:line="360" w:lineRule="auto"/>
              <w:ind w:left="0" w:hanging="2"/>
              <w:jc w:val="both"/>
            </w:pPr>
            <w:r>
              <w:rPr>
                <w:color w:val="000000"/>
                <w:sz w:val="22"/>
                <w:szCs w:val="22"/>
              </w:rPr>
              <w:t>Unidad 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E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F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0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1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2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73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03FB5ED8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4" w14:textId="77777777" w:rsidR="00411D63" w:rsidRDefault="00D56571">
            <w:pPr>
              <w:spacing w:line="360" w:lineRule="auto"/>
              <w:ind w:left="0" w:hanging="2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5" w14:textId="77777777" w:rsidR="00411D63" w:rsidRDefault="00D56571">
            <w:pPr>
              <w:spacing w:line="360" w:lineRule="auto"/>
              <w:ind w:left="0" w:hanging="2"/>
              <w:jc w:val="both"/>
            </w:pPr>
            <w:r>
              <w:rPr>
                <w:color w:val="000000"/>
                <w:sz w:val="22"/>
                <w:szCs w:val="22"/>
              </w:rPr>
              <w:t>Unidad 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6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7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8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9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A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7B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5D723266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C" w14:textId="77777777" w:rsidR="00411D63" w:rsidRDefault="00D56571">
            <w:pPr>
              <w:spacing w:line="360" w:lineRule="auto"/>
              <w:ind w:left="0" w:hanging="2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D" w14:textId="77777777" w:rsidR="00411D63" w:rsidRDefault="00D56571">
            <w:pPr>
              <w:spacing w:line="360" w:lineRule="auto"/>
              <w:ind w:left="0" w:hanging="2"/>
              <w:jc w:val="both"/>
            </w:pPr>
            <w:r>
              <w:rPr>
                <w:color w:val="000000"/>
                <w:sz w:val="22"/>
                <w:szCs w:val="22"/>
              </w:rPr>
              <w:t>Unidad 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E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F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0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1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2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83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01045A29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4" w14:textId="77777777" w:rsidR="00411D63" w:rsidRDefault="00D56571">
            <w:pPr>
              <w:spacing w:line="360" w:lineRule="auto"/>
              <w:ind w:left="0" w:hanging="2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5" w14:textId="77777777" w:rsidR="00411D63" w:rsidRDefault="00D56571">
            <w:pPr>
              <w:spacing w:line="360" w:lineRule="auto"/>
              <w:ind w:left="0" w:hanging="2"/>
              <w:jc w:val="both"/>
            </w:pPr>
            <w:r>
              <w:rPr>
                <w:color w:val="000000"/>
                <w:sz w:val="22"/>
                <w:szCs w:val="22"/>
              </w:rPr>
              <w:t>Unidad 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6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7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8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9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A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8B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1F0387FA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C" w14:textId="77777777" w:rsidR="00411D63" w:rsidRDefault="00D5657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D" w14:textId="77777777" w:rsidR="00411D63" w:rsidRDefault="00D56571">
            <w:pP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Unidad 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E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F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0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1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2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93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65843452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4" w14:textId="77777777" w:rsidR="00411D63" w:rsidRDefault="00D5657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5" w14:textId="77777777" w:rsidR="00411D63" w:rsidRDefault="00D56571">
            <w:pP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Unidad 5-repaso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6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7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8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9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A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9B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1BD82377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C" w14:textId="77777777" w:rsidR="00411D63" w:rsidRDefault="00D5657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D" w14:textId="77777777" w:rsidR="00411D63" w:rsidRDefault="00D56571">
            <w:pP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Primer parcial- Unidad 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E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F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0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1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2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A3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4DD55D27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4" w14:textId="77777777" w:rsidR="00411D63" w:rsidRDefault="00D5657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5" w14:textId="77777777" w:rsidR="00411D63" w:rsidRDefault="00D56571">
            <w:pP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Unidad 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6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7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8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9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A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AB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0D63819B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C" w14:textId="77777777" w:rsidR="00411D63" w:rsidRDefault="00D5657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D" w14:textId="77777777" w:rsidR="00411D63" w:rsidRDefault="00D56571">
            <w:pP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Unidad 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E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F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0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1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2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B3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3D6FC205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4" w14:textId="77777777" w:rsidR="00411D63" w:rsidRDefault="00D5657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5" w14:textId="77777777" w:rsidR="00411D63" w:rsidRDefault="00D56571">
            <w:pP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Unidad 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6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7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8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9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A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BB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037301D4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C" w14:textId="77777777" w:rsidR="00411D63" w:rsidRDefault="00D5657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D" w14:textId="77777777" w:rsidR="00411D63" w:rsidRDefault="00D56571">
            <w:pP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Unidad 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E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F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0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1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2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C3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6E19C47B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4" w14:textId="77777777" w:rsidR="00411D63" w:rsidRDefault="00D5657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5" w14:textId="77777777" w:rsidR="00411D63" w:rsidRDefault="00D56571">
            <w:pP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Unidad 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6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7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8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9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A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CB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6D9391CD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C" w14:textId="77777777" w:rsidR="00411D63" w:rsidRDefault="00D5657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D" w14:textId="77777777" w:rsidR="00411D63" w:rsidRDefault="00D56571">
            <w:pP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Repaso- Segundo parcial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E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F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0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1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2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D3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514D4DB2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4" w14:textId="77777777" w:rsidR="00411D63" w:rsidRDefault="00D5657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5" w14:textId="77777777" w:rsidR="00411D63" w:rsidRDefault="00D56571">
            <w:pP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Revisión-Recuperatorio parciales teóricos.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6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7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8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9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A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DB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1DAA98FB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C" w14:textId="77777777" w:rsidR="00411D63" w:rsidRDefault="00D5657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D" w14:textId="77777777" w:rsidR="00411D63" w:rsidRDefault="00D56571">
            <w:pP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Recuperación parciales prácticos.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E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F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0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1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2" w14:textId="77777777" w:rsidR="00411D63" w:rsidRDefault="00D5657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E3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411D63" w14:paraId="34BB9D91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4" w14:textId="77777777" w:rsidR="00411D63" w:rsidRDefault="00D5657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5" w14:textId="77777777" w:rsidR="00411D63" w:rsidRDefault="00D56571">
            <w:pP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Entrega de notas-Cierre de actas.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6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7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8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9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A" w14:textId="77777777" w:rsidR="00411D63" w:rsidRDefault="00411D63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EB" w14:textId="77777777" w:rsidR="00411D63" w:rsidRDefault="00411D63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000000EC" w14:textId="77777777" w:rsidR="00411D63" w:rsidRDefault="00411D63">
      <w:pPr>
        <w:ind w:left="0" w:hanging="2"/>
      </w:pPr>
    </w:p>
    <w:sectPr w:rsidR="00411D63">
      <w:pgSz w:w="16838" w:h="11906" w:orient="landscape"/>
      <w:pgMar w:top="1247" w:right="1417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F601" w14:textId="77777777" w:rsidR="00161CC3" w:rsidRDefault="00161CC3">
      <w:pPr>
        <w:spacing w:line="240" w:lineRule="auto"/>
        <w:ind w:left="0" w:hanging="2"/>
      </w:pPr>
      <w:r>
        <w:separator/>
      </w:r>
    </w:p>
  </w:endnote>
  <w:endnote w:type="continuationSeparator" w:id="0">
    <w:p w14:paraId="4EE16357" w14:textId="77777777" w:rsidR="00161CC3" w:rsidRDefault="00161C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55Roman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F" w14:textId="77777777" w:rsidR="00411D63" w:rsidRDefault="00411D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0" w14:textId="77777777" w:rsidR="00411D63" w:rsidRDefault="00411D63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F825" w14:textId="77777777" w:rsidR="00161CC3" w:rsidRDefault="00161CC3">
      <w:pPr>
        <w:spacing w:line="240" w:lineRule="auto"/>
        <w:ind w:left="0" w:hanging="2"/>
      </w:pPr>
      <w:r>
        <w:separator/>
      </w:r>
    </w:p>
  </w:footnote>
  <w:footnote w:type="continuationSeparator" w:id="0">
    <w:p w14:paraId="12117CF5" w14:textId="77777777" w:rsidR="00161CC3" w:rsidRDefault="00161CC3">
      <w:pPr>
        <w:spacing w:line="240" w:lineRule="auto"/>
        <w:ind w:left="0" w:hanging="2"/>
      </w:pPr>
      <w:r>
        <w:continuationSeparator/>
      </w:r>
    </w:p>
  </w:footnote>
  <w:footnote w:id="1">
    <w:p w14:paraId="467A1AE9" w14:textId="4F1EEA1B" w:rsidR="00795945" w:rsidRPr="00F84E15" w:rsidRDefault="00795945" w:rsidP="00795945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N° 455/15. Para el Plan Res CS N° 183/03 pertenece al Núcleo Básico Complementario. Para el Plan Res CS N° 179/03 pertenece al Núcleo Básico Complementario.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D" w14:textId="77777777" w:rsidR="00411D63" w:rsidRDefault="00411D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E" w14:textId="77777777" w:rsidR="00411D63" w:rsidRDefault="00411D63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85CC2"/>
    <w:multiLevelType w:val="multilevel"/>
    <w:tmpl w:val="8430B0C2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63"/>
    <w:rsid w:val="00111C55"/>
    <w:rsid w:val="00161CC3"/>
    <w:rsid w:val="00411D63"/>
    <w:rsid w:val="00795945"/>
    <w:rsid w:val="00D5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F61A"/>
  <w15:docId w15:val="{AB83AC94-3C69-4A49-B396-E9B1AB6A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rFonts w:ascii="Times New Roman" w:hAnsi="Times New Roman" w:cs="Times New Roman"/>
      <w:b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Encabezado1"/>
    <w:next w:val="Textoindependiente"/>
    <w:uiPriority w:val="9"/>
    <w:semiHidden/>
    <w:unhideWhenUsed/>
    <w:qFormat/>
    <w:pPr>
      <w:numPr>
        <w:ilvl w:val="3"/>
        <w:numId w:val="1"/>
      </w:numPr>
      <w:spacing w:before="120"/>
      <w:ind w:left="-1" w:hanging="1"/>
      <w:outlineLvl w:val="3"/>
    </w:pPr>
    <w:rPr>
      <w:rFonts w:ascii="Liberation Serif" w:hAnsi="Liberation Serif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pg-2ff2">
    <w:name w:val="pg-2ff2"/>
    <w:rPr>
      <w:w w:val="100"/>
      <w:position w:val="-1"/>
      <w:effect w:val="none"/>
      <w:vertAlign w:val="baseline"/>
      <w:cs w:val="0"/>
      <w:em w:val="none"/>
    </w:rPr>
  </w:style>
  <w:style w:type="character" w:customStyle="1" w:styleId="a">
    <w:name w:val="_"/>
    <w:rPr>
      <w:w w:val="100"/>
      <w:position w:val="-1"/>
      <w:effect w:val="none"/>
      <w:vertAlign w:val="baseline"/>
      <w:cs w:val="0"/>
      <w:em w:val="none"/>
    </w:rPr>
  </w:style>
  <w:style w:type="character" w:customStyle="1" w:styleId="pg-2ff1">
    <w:name w:val="pg-2ff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Frutiger55Roman" w:hAnsi="Frutiger55Roman" w:cs="Frutiger55Roman" w:hint="default"/>
      <w:b w:val="0"/>
      <w:bCs w:val="0"/>
      <w:i w:val="0"/>
      <w:iCs w:val="0"/>
      <w:color w:val="242021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Pr>
      <w:b/>
      <w:sz w:val="24"/>
      <w:lang w:val="en-US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color w:val="000000"/>
      <w:sz w:val="24"/>
      <w:lang w:val="es-AR"/>
    </w:rPr>
  </w:style>
  <w:style w:type="paragraph" w:styleId="Sinespaciad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notapie">
    <w:name w:val="footnote text"/>
    <w:basedOn w:val="Normal"/>
    <w:link w:val="TextonotapieCar"/>
    <w:semiHidden/>
    <w:unhideWhenUsed/>
    <w:rsid w:val="00795945"/>
    <w:pPr>
      <w:suppressAutoHyphen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_tradnl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795945"/>
    <w:rPr>
      <w:rFonts w:ascii="Times New Roman" w:eastAsia="Times New Roman" w:hAnsi="Times New Roman" w:cs="Times New Roman"/>
      <w:lang w:val="es-ES_tradnl" w:eastAsia="ar-SA"/>
    </w:rPr>
  </w:style>
  <w:style w:type="character" w:styleId="Refdenotaalpie">
    <w:name w:val="footnote reference"/>
    <w:basedOn w:val="Fuentedeprrafopredeter"/>
    <w:semiHidden/>
    <w:unhideWhenUsed/>
    <w:rsid w:val="00795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dVgJYcG0x7/+yBZs8z4LmvudFw==">AMUW2mVm6OZONlOjexGNCDPliSpW63k0pH/Cnv0LW/F/KsSxh2Cq7ZtM+XF79Q1WzeN69FTWEAZpy3yh/3pTjSvh1jNMIyEEdRTtYMnk4aNuvFkpW5u+QHs=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910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Usuario</cp:lastModifiedBy>
  <cp:revision>3</cp:revision>
  <dcterms:created xsi:type="dcterms:W3CDTF">2021-06-22T17:46:00Z</dcterms:created>
  <dcterms:modified xsi:type="dcterms:W3CDTF">2021-06-22T18:17:00Z</dcterms:modified>
</cp:coreProperties>
</file>