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92132" w:rsidRDefault="00B85359">
      <w:pPr>
        <w:spacing w:before="12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PROGRAMA DE ANÁLISIS EN VARIABLE COMPLEJA</w:t>
      </w:r>
    </w:p>
    <w:p w14:paraId="00000002" w14:textId="77777777" w:rsidR="00E92132" w:rsidRDefault="00E92132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720"/>
        <w:jc w:val="both"/>
        <w:rPr>
          <w:rFonts w:eastAsia="Arial"/>
          <w:color w:val="000000"/>
          <w:sz w:val="24"/>
          <w:szCs w:val="24"/>
        </w:rPr>
      </w:pPr>
    </w:p>
    <w:p w14:paraId="00000003" w14:textId="581E8588" w:rsidR="00E92132" w:rsidRDefault="00B85359">
      <w:pPr>
        <w:tabs>
          <w:tab w:val="left" w:pos="2943"/>
        </w:tabs>
        <w:spacing w:before="12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Carrera: </w:t>
      </w:r>
      <w:r>
        <w:rPr>
          <w:sz w:val="24"/>
          <w:szCs w:val="24"/>
        </w:rPr>
        <w:t>Ingeniería en A</w:t>
      </w:r>
      <w:r w:rsidR="0060479B">
        <w:rPr>
          <w:sz w:val="24"/>
          <w:szCs w:val="24"/>
        </w:rPr>
        <w:t>utomatización y Control Industrial</w:t>
      </w:r>
    </w:p>
    <w:p w14:paraId="00000004" w14:textId="77777777" w:rsidR="00E92132" w:rsidRDefault="00B85359">
      <w:pPr>
        <w:spacing w:before="120" w:line="276" w:lineRule="auto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Asignatura: </w:t>
      </w:r>
      <w:r>
        <w:rPr>
          <w:sz w:val="24"/>
          <w:szCs w:val="24"/>
        </w:rPr>
        <w:t xml:space="preserve">Análisis en Variable Compleja </w:t>
      </w:r>
    </w:p>
    <w:p w14:paraId="00000005" w14:textId="68ED9165" w:rsidR="00E92132" w:rsidRDefault="00B85359">
      <w:pPr>
        <w:spacing w:before="120"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Núcleo al que pertenece: </w:t>
      </w:r>
      <w:r>
        <w:rPr>
          <w:sz w:val="24"/>
          <w:szCs w:val="24"/>
        </w:rPr>
        <w:t>Inicial Complementario</w:t>
      </w:r>
      <w:r w:rsidR="0034037F">
        <w:rPr>
          <w:rStyle w:val="Refdenotaalpie"/>
          <w:i/>
          <w:sz w:val="24"/>
          <w:szCs w:val="24"/>
        </w:rPr>
        <w:footnoteReference w:id="1"/>
      </w:r>
    </w:p>
    <w:p w14:paraId="00000006" w14:textId="2ADDD7E8" w:rsidR="00E92132" w:rsidRDefault="00B85359">
      <w:pPr>
        <w:tabs>
          <w:tab w:val="left" w:pos="3518"/>
        </w:tabs>
        <w:spacing w:before="120"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Profesor: </w:t>
      </w:r>
      <w:r>
        <w:rPr>
          <w:sz w:val="24"/>
          <w:szCs w:val="24"/>
        </w:rPr>
        <w:t>Aljinovic, Ernesto</w:t>
      </w:r>
    </w:p>
    <w:p w14:paraId="00000007" w14:textId="77777777" w:rsidR="00E92132" w:rsidRDefault="00B85359">
      <w:pPr>
        <w:tabs>
          <w:tab w:val="left" w:pos="3518"/>
        </w:tabs>
        <w:spacing w:before="120"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Prerrequisito Obligatorio:</w:t>
      </w:r>
      <w:r>
        <w:rPr>
          <w:sz w:val="24"/>
          <w:szCs w:val="24"/>
        </w:rPr>
        <w:t xml:space="preserve"> Análisis Matemático IIA</w:t>
      </w:r>
      <w:r>
        <w:rPr>
          <w:b/>
          <w:sz w:val="24"/>
          <w:szCs w:val="24"/>
        </w:rPr>
        <w:t xml:space="preserve"> </w:t>
      </w:r>
    </w:p>
    <w:p w14:paraId="00000008" w14:textId="77777777" w:rsidR="00E92132" w:rsidRDefault="00E92132">
      <w:pPr>
        <w:spacing w:line="360" w:lineRule="auto"/>
        <w:jc w:val="both"/>
        <w:rPr>
          <w:b/>
          <w:sz w:val="24"/>
          <w:szCs w:val="24"/>
        </w:rPr>
      </w:pPr>
    </w:p>
    <w:p w14:paraId="00000009" w14:textId="77777777" w:rsidR="00E92132" w:rsidRDefault="00B85359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Objetivos</w:t>
      </w:r>
    </w:p>
    <w:p w14:paraId="0000000A" w14:textId="77777777" w:rsidR="00E92132" w:rsidRDefault="00B85359">
      <w:pPr>
        <w:spacing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Objetivos generales: </w:t>
      </w:r>
    </w:p>
    <w:p w14:paraId="0000000B" w14:textId="77777777" w:rsidR="00E92132" w:rsidRDefault="00B8535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 espera que quienes cursen la asignatura:</w:t>
      </w:r>
    </w:p>
    <w:p w14:paraId="0000000C" w14:textId="77777777" w:rsidR="00E92132" w:rsidRDefault="00B8535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/>
          <w:color w:val="000000"/>
          <w:sz w:val="24"/>
          <w:szCs w:val="24"/>
        </w:rPr>
      </w:pPr>
      <w:r>
        <w:rPr>
          <w:sz w:val="24"/>
          <w:szCs w:val="24"/>
        </w:rPr>
        <w:t>t</w:t>
      </w:r>
      <w:r>
        <w:rPr>
          <w:rFonts w:eastAsia="Arial"/>
          <w:color w:val="000000"/>
          <w:sz w:val="24"/>
          <w:szCs w:val="24"/>
        </w:rPr>
        <w:t>om</w:t>
      </w:r>
      <w:r>
        <w:rPr>
          <w:sz w:val="24"/>
          <w:szCs w:val="24"/>
        </w:rPr>
        <w:t>en</w:t>
      </w:r>
      <w:r>
        <w:rPr>
          <w:rFonts w:eastAsia="Arial"/>
          <w:color w:val="000000"/>
          <w:sz w:val="24"/>
          <w:szCs w:val="24"/>
        </w:rPr>
        <w:t xml:space="preserve"> conciencia del valor utilitario de la Matemática para resolver problemas básicos de la </w:t>
      </w:r>
      <w:r>
        <w:rPr>
          <w:sz w:val="24"/>
          <w:szCs w:val="24"/>
        </w:rPr>
        <w:t>tecnología</w:t>
      </w:r>
      <w:r>
        <w:rPr>
          <w:rFonts w:eastAsia="Arial"/>
          <w:color w:val="000000"/>
          <w:sz w:val="24"/>
          <w:szCs w:val="24"/>
        </w:rPr>
        <w:t xml:space="preserve"> y la física; </w:t>
      </w:r>
    </w:p>
    <w:p w14:paraId="0000000D" w14:textId="77777777" w:rsidR="00E92132" w:rsidRDefault="00B8535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/>
          <w:color w:val="000000"/>
          <w:sz w:val="24"/>
          <w:szCs w:val="24"/>
        </w:rPr>
      </w:pPr>
      <w:r>
        <w:rPr>
          <w:sz w:val="24"/>
          <w:szCs w:val="24"/>
        </w:rPr>
        <w:t>se familiaricen</w:t>
      </w:r>
      <w:r>
        <w:rPr>
          <w:rFonts w:eastAsia="Arial"/>
          <w:color w:val="000000"/>
          <w:sz w:val="24"/>
          <w:szCs w:val="24"/>
        </w:rPr>
        <w:t xml:space="preserve"> con la utilización del lenguaje matemático, </w:t>
      </w:r>
    </w:p>
    <w:p w14:paraId="0000000E" w14:textId="77777777" w:rsidR="00E92132" w:rsidRDefault="00B8535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/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>desarroll</w:t>
      </w:r>
      <w:r>
        <w:rPr>
          <w:sz w:val="24"/>
          <w:szCs w:val="24"/>
        </w:rPr>
        <w:t>en</w:t>
      </w:r>
      <w:r>
        <w:rPr>
          <w:rFonts w:eastAsia="Arial"/>
          <w:color w:val="000000"/>
          <w:sz w:val="24"/>
          <w:szCs w:val="24"/>
        </w:rPr>
        <w:t xml:space="preserve"> habilidades de cálculo,  </w:t>
      </w:r>
    </w:p>
    <w:p w14:paraId="0000000F" w14:textId="77777777" w:rsidR="00E92132" w:rsidRDefault="00B8535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/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>le</w:t>
      </w:r>
      <w:r>
        <w:rPr>
          <w:sz w:val="24"/>
          <w:szCs w:val="24"/>
        </w:rPr>
        <w:t>an</w:t>
      </w:r>
      <w:r>
        <w:rPr>
          <w:rFonts w:eastAsia="Arial"/>
          <w:color w:val="000000"/>
          <w:sz w:val="24"/>
          <w:szCs w:val="24"/>
        </w:rPr>
        <w:t xml:space="preserve"> textos en forma autónoma, </w:t>
      </w:r>
    </w:p>
    <w:p w14:paraId="00000010" w14:textId="77777777" w:rsidR="00E92132" w:rsidRDefault="00B8535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/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>u</w:t>
      </w:r>
      <w:r>
        <w:rPr>
          <w:sz w:val="24"/>
          <w:szCs w:val="24"/>
        </w:rPr>
        <w:t>tilicen</w:t>
      </w:r>
      <w:r>
        <w:rPr>
          <w:rFonts w:eastAsia="Arial"/>
          <w:color w:val="000000"/>
          <w:sz w:val="24"/>
          <w:szCs w:val="24"/>
        </w:rPr>
        <w:t xml:space="preserve"> la computadora  para complementar  algunos temas  desarrollados en clase</w:t>
      </w:r>
      <w:r>
        <w:rPr>
          <w:sz w:val="24"/>
          <w:szCs w:val="24"/>
        </w:rPr>
        <w:t>,</w:t>
      </w:r>
    </w:p>
    <w:p w14:paraId="00000011" w14:textId="77777777" w:rsidR="00E92132" w:rsidRDefault="00B8535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/>
          <w:b/>
          <w:color w:val="000000"/>
          <w:sz w:val="24"/>
          <w:szCs w:val="24"/>
        </w:rPr>
      </w:pPr>
      <w:r>
        <w:rPr>
          <w:sz w:val="24"/>
          <w:szCs w:val="24"/>
        </w:rPr>
        <w:t>c</w:t>
      </w:r>
      <w:r>
        <w:rPr>
          <w:rFonts w:eastAsia="Arial"/>
          <w:color w:val="000000"/>
          <w:sz w:val="24"/>
          <w:szCs w:val="24"/>
        </w:rPr>
        <w:t>ompar</w:t>
      </w:r>
      <w:r>
        <w:rPr>
          <w:sz w:val="24"/>
          <w:szCs w:val="24"/>
        </w:rPr>
        <w:t>en</w:t>
      </w:r>
      <w:r>
        <w:rPr>
          <w:rFonts w:eastAsia="Arial"/>
          <w:color w:val="000000"/>
          <w:sz w:val="24"/>
          <w:szCs w:val="24"/>
        </w:rPr>
        <w:t xml:space="preserve"> los conceptos análogos entre 1 variable (Análisis 1) con 2 variables (Análisis 2) y la variable Compleja (Análisis IV).</w:t>
      </w:r>
    </w:p>
    <w:p w14:paraId="00000012" w14:textId="77777777" w:rsidR="00E92132" w:rsidRPr="00C002CA" w:rsidRDefault="00E9213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02"/>
        <w:jc w:val="both"/>
        <w:rPr>
          <w:rFonts w:eastAsia="Arial"/>
          <w:sz w:val="24"/>
          <w:szCs w:val="24"/>
        </w:rPr>
      </w:pPr>
    </w:p>
    <w:p w14:paraId="00000013" w14:textId="77777777" w:rsidR="00E92132" w:rsidRDefault="00B85359">
      <w:pPr>
        <w:spacing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Objetivos específicos: </w:t>
      </w:r>
    </w:p>
    <w:p w14:paraId="00000014" w14:textId="77777777" w:rsidR="00E92132" w:rsidRDefault="00B8535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 espera que quienes cursen la asignatura:</w:t>
      </w:r>
    </w:p>
    <w:p w14:paraId="00000015" w14:textId="77777777" w:rsidR="00E92132" w:rsidRDefault="00B8535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>comprend</w:t>
      </w:r>
      <w:r>
        <w:rPr>
          <w:sz w:val="24"/>
          <w:szCs w:val="24"/>
        </w:rPr>
        <w:t>an</w:t>
      </w:r>
      <w:r>
        <w:rPr>
          <w:rFonts w:eastAsia="Arial"/>
          <w:color w:val="000000"/>
          <w:sz w:val="24"/>
          <w:szCs w:val="24"/>
        </w:rPr>
        <w:t xml:space="preserve">  la diferencia entre la variable real y la variable compleja  y su relación con las funciones y las representaciones gráficas</w:t>
      </w:r>
      <w:r>
        <w:rPr>
          <w:sz w:val="24"/>
          <w:szCs w:val="24"/>
        </w:rPr>
        <w:t>,</w:t>
      </w:r>
    </w:p>
    <w:p w14:paraId="00000016" w14:textId="77777777" w:rsidR="00E92132" w:rsidRDefault="00B8535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>reali</w:t>
      </w:r>
      <w:r>
        <w:rPr>
          <w:sz w:val="24"/>
          <w:szCs w:val="24"/>
        </w:rPr>
        <w:t>cen</w:t>
      </w:r>
      <w:r>
        <w:rPr>
          <w:rFonts w:eastAsia="Arial"/>
          <w:color w:val="000000"/>
          <w:sz w:val="24"/>
          <w:szCs w:val="24"/>
        </w:rPr>
        <w:t xml:space="preserve"> cálculos en variable compleja y los apliquen a las funciones en variable compleja,</w:t>
      </w:r>
    </w:p>
    <w:p w14:paraId="00000017" w14:textId="77777777" w:rsidR="00E92132" w:rsidRDefault="00B8535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comprend</w:t>
      </w:r>
      <w:r>
        <w:rPr>
          <w:sz w:val="24"/>
          <w:szCs w:val="24"/>
        </w:rPr>
        <w:t>an</w:t>
      </w:r>
      <w:r>
        <w:rPr>
          <w:rFonts w:eastAsia="Arial"/>
          <w:color w:val="000000"/>
          <w:sz w:val="24"/>
          <w:szCs w:val="24"/>
        </w:rPr>
        <w:t xml:space="preserve"> el concepto de analiticidad  y puedan distinguir las funciones analíticas elementales</w:t>
      </w:r>
      <w:r>
        <w:rPr>
          <w:rFonts w:eastAsia="Arial"/>
          <w:color w:val="FF0000"/>
          <w:sz w:val="24"/>
          <w:szCs w:val="24"/>
        </w:rPr>
        <w:t xml:space="preserve"> </w:t>
      </w:r>
      <w:r>
        <w:rPr>
          <w:rFonts w:eastAsia="Arial"/>
          <w:color w:val="000000"/>
          <w:sz w:val="24"/>
          <w:szCs w:val="24"/>
        </w:rPr>
        <w:t>y no elementales</w:t>
      </w:r>
      <w:r>
        <w:rPr>
          <w:sz w:val="24"/>
          <w:szCs w:val="24"/>
        </w:rPr>
        <w:t>,</w:t>
      </w:r>
    </w:p>
    <w:p w14:paraId="00000018" w14:textId="77777777" w:rsidR="00E92132" w:rsidRDefault="00B8535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>comprendan la importancia de las funciones analíticas y sus aplicaciones</w:t>
      </w:r>
      <w:r>
        <w:rPr>
          <w:sz w:val="24"/>
          <w:szCs w:val="24"/>
        </w:rPr>
        <w:t>,</w:t>
      </w:r>
    </w:p>
    <w:p w14:paraId="00000019" w14:textId="77777777" w:rsidR="00E92132" w:rsidRDefault="00B8535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lastRenderedPageBreak/>
        <w:t>puedan obtener la imagen de una región del plano Z en el plano W mediante una transformación elemental</w:t>
      </w:r>
      <w:r>
        <w:rPr>
          <w:sz w:val="24"/>
          <w:szCs w:val="24"/>
        </w:rPr>
        <w:t>,</w:t>
      </w:r>
    </w:p>
    <w:p w14:paraId="0000001A" w14:textId="77777777" w:rsidR="00E92132" w:rsidRDefault="00B8535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>sepan calcular integrales de línea en el Campo Complejo y distingan: a) cuando dicha integral existe, b) como calcularla por definición y c) cuando pueden aplicar los teoremas y sus consecuencias</w:t>
      </w:r>
      <w:r>
        <w:rPr>
          <w:sz w:val="24"/>
          <w:szCs w:val="24"/>
        </w:rPr>
        <w:t>;</w:t>
      </w:r>
      <w:r>
        <w:rPr>
          <w:rFonts w:eastAsia="Arial"/>
          <w:color w:val="000000"/>
          <w:sz w:val="24"/>
          <w:szCs w:val="24"/>
        </w:rPr>
        <w:t xml:space="preserve"> </w:t>
      </w:r>
    </w:p>
    <w:p w14:paraId="0000001B" w14:textId="77777777" w:rsidR="00E92132" w:rsidRDefault="00B8535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>comprendan el concepto de una serie numérica, funcional, de potencias, de Taylor y de Laurant, que puedan operarlas, que puedan interpretar el significado de su campo de CV y como encontrarlo</w:t>
      </w:r>
      <w:r>
        <w:rPr>
          <w:sz w:val="24"/>
          <w:szCs w:val="24"/>
        </w:rPr>
        <w:t>;</w:t>
      </w:r>
    </w:p>
    <w:p w14:paraId="0000001C" w14:textId="77777777" w:rsidR="00E92132" w:rsidRDefault="00B8535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>comprendan la definición de cero de una función analítica y sepan encontrar su orden</w:t>
      </w:r>
      <w:r>
        <w:rPr>
          <w:sz w:val="24"/>
          <w:szCs w:val="24"/>
        </w:rPr>
        <w:t>,</w:t>
      </w:r>
    </w:p>
    <w:p w14:paraId="0000001D" w14:textId="77777777" w:rsidR="00E92132" w:rsidRDefault="00B8535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>comprendan la definición de distintos tipos de singularidades aisladas,</w:t>
      </w:r>
      <w:r>
        <w:rPr>
          <w:rFonts w:eastAsia="Arial"/>
          <w:color w:val="FF0000"/>
          <w:sz w:val="24"/>
          <w:szCs w:val="24"/>
        </w:rPr>
        <w:t xml:space="preserve"> </w:t>
      </w:r>
      <w:r>
        <w:rPr>
          <w:rFonts w:eastAsia="Arial"/>
          <w:color w:val="000000"/>
          <w:sz w:val="24"/>
          <w:szCs w:val="24"/>
        </w:rPr>
        <w:t>en particular la definición de polo y su orden</w:t>
      </w:r>
      <w:r>
        <w:rPr>
          <w:sz w:val="24"/>
          <w:szCs w:val="24"/>
        </w:rPr>
        <w:t>,</w:t>
      </w:r>
      <w:r>
        <w:rPr>
          <w:rFonts w:eastAsia="Arial"/>
          <w:color w:val="000000"/>
          <w:sz w:val="24"/>
          <w:szCs w:val="24"/>
        </w:rPr>
        <w:t xml:space="preserve"> </w:t>
      </w:r>
    </w:p>
    <w:p w14:paraId="0000001E" w14:textId="77777777" w:rsidR="00E92132" w:rsidRDefault="00B8535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>comprendan la definición de residuo y lo sepan  calcular para distintos tipos de singularidades aisladas</w:t>
      </w:r>
      <w:r>
        <w:rPr>
          <w:sz w:val="24"/>
          <w:szCs w:val="24"/>
        </w:rPr>
        <w:t>,</w:t>
      </w:r>
    </w:p>
    <w:p w14:paraId="0000001F" w14:textId="77777777" w:rsidR="00E92132" w:rsidRDefault="00B8535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/>
          <w:b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>sepan resolver algunas integrales reales propias e impropias mediante residuos</w:t>
      </w:r>
      <w:r>
        <w:rPr>
          <w:sz w:val="24"/>
          <w:szCs w:val="24"/>
        </w:rPr>
        <w:t>,</w:t>
      </w:r>
    </w:p>
    <w:p w14:paraId="00000020" w14:textId="77777777" w:rsidR="00E92132" w:rsidRDefault="00B8535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/>
          <w:b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>comprendan el significado de la Serie de Fourier y su relación con los fenómenos periódicos</w:t>
      </w:r>
      <w:r>
        <w:rPr>
          <w:sz w:val="24"/>
          <w:szCs w:val="24"/>
        </w:rPr>
        <w:t xml:space="preserve">, </w:t>
      </w:r>
      <w:r>
        <w:rPr>
          <w:rFonts w:eastAsia="Arial"/>
          <w:color w:val="000000"/>
          <w:sz w:val="24"/>
          <w:szCs w:val="24"/>
        </w:rPr>
        <w:t>puedan calcular los coeficientes y obtener sumas de series numéricas convergentes</w:t>
      </w:r>
      <w:r>
        <w:rPr>
          <w:sz w:val="24"/>
          <w:szCs w:val="24"/>
        </w:rPr>
        <w:t>;</w:t>
      </w:r>
    </w:p>
    <w:p w14:paraId="00000021" w14:textId="77777777" w:rsidR="00E92132" w:rsidRDefault="00B8535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/>
          <w:b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>sepan resolver ecuaciones diferenciales en derivadas parciales con condiciones iniciales (problema de Sturm-Lioville ) aplicando Series de Fourier.</w:t>
      </w:r>
    </w:p>
    <w:p w14:paraId="00000022" w14:textId="77777777" w:rsidR="00E92132" w:rsidRDefault="00B85359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</w:p>
    <w:p w14:paraId="00000023" w14:textId="77777777" w:rsidR="00E92132" w:rsidRDefault="00B85359">
      <w:pPr>
        <w:widowControl w:val="0"/>
        <w:spacing w:line="360" w:lineRule="auto"/>
        <w:ind w:right="87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Contenidos mínimos</w:t>
      </w:r>
    </w:p>
    <w:p w14:paraId="00000024" w14:textId="77777777" w:rsidR="00E92132" w:rsidRDefault="00B85359">
      <w:pPr>
        <w:widowControl w:val="0"/>
        <w:spacing w:line="360" w:lineRule="auto"/>
        <w:ind w:right="8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Funciones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de variable compleja. Analiticidad. Condiciones de Cauchy Riemann. Funciones armónicas. Transformación Conforme Integración de funciones de variables complejas. Fórmula de Cauchy. Sucesiones  y series numéricas .Series de funciones. Serie de Taylor y Laurant .Singularidades y residuos .Cálculo de integrales reales por residuos. Series de Fourier. Ecuaciones diferenciales en derivadas parciales. Separación de variables .Problema de Sturm-Lioville</w:t>
      </w:r>
      <w:r>
        <w:rPr>
          <w:b/>
          <w:sz w:val="24"/>
          <w:szCs w:val="24"/>
        </w:rPr>
        <w:t>.</w:t>
      </w:r>
    </w:p>
    <w:p w14:paraId="00000025" w14:textId="77777777" w:rsidR="00E92132" w:rsidRDefault="00E92132">
      <w:pPr>
        <w:widowControl w:val="0"/>
        <w:spacing w:line="360" w:lineRule="auto"/>
        <w:ind w:left="100" w:right="631"/>
        <w:jc w:val="both"/>
        <w:rPr>
          <w:b/>
          <w:color w:val="000000"/>
          <w:sz w:val="24"/>
          <w:szCs w:val="24"/>
        </w:rPr>
      </w:pPr>
    </w:p>
    <w:p w14:paraId="00000026" w14:textId="77777777" w:rsidR="00E92132" w:rsidRDefault="00B85359">
      <w:pPr>
        <w:widowControl w:val="0"/>
        <w:spacing w:line="360" w:lineRule="auto"/>
        <w:ind w:right="631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Carga horaria: </w:t>
      </w:r>
      <w:r>
        <w:rPr>
          <w:color w:val="000000"/>
          <w:sz w:val="24"/>
          <w:szCs w:val="24"/>
        </w:rPr>
        <w:t>6 horas por semana</w:t>
      </w:r>
    </w:p>
    <w:p w14:paraId="00000027" w14:textId="77777777" w:rsidR="00E92132" w:rsidRDefault="00E92132">
      <w:pPr>
        <w:widowControl w:val="0"/>
        <w:spacing w:line="360" w:lineRule="auto"/>
        <w:ind w:left="100" w:right="631"/>
        <w:jc w:val="both"/>
        <w:rPr>
          <w:b/>
          <w:color w:val="000000"/>
          <w:sz w:val="24"/>
          <w:szCs w:val="24"/>
        </w:rPr>
      </w:pPr>
    </w:p>
    <w:p w14:paraId="00000028" w14:textId="77777777" w:rsidR="00E92132" w:rsidRDefault="00B85359">
      <w:pPr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Programa analítico</w:t>
      </w:r>
    </w:p>
    <w:p w14:paraId="00000029" w14:textId="77777777" w:rsidR="00E92132" w:rsidRDefault="00B85359">
      <w:pPr>
        <w:spacing w:line="360" w:lineRule="auto"/>
        <w:ind w:left="360" w:hanging="36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Unidad 1: Funciones de variable compleja:   </w:t>
      </w:r>
    </w:p>
    <w:p w14:paraId="0000002A" w14:textId="77777777" w:rsidR="00E92132" w:rsidRDefault="00B85359">
      <w:pPr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1.1- Límite, continuidad, derivada y analiticidad. Condiciones de Cauchy Riemann. Funciones analíticas elementales. (TP 1)</w:t>
      </w:r>
    </w:p>
    <w:p w14:paraId="0000002B" w14:textId="77777777" w:rsidR="00E92132" w:rsidRDefault="00B85359">
      <w:pPr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1.2- Transformación por funciones elementales. Funciones armónicas. Transformación conforme.(TP  2)</w:t>
      </w:r>
    </w:p>
    <w:p w14:paraId="0000002C" w14:textId="77777777" w:rsidR="00E92132" w:rsidRDefault="00B85359">
      <w:pPr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1.3 - Integración en el campo complejo. Regla de Barrow . Teorema de Cauchy. Fórmula de Cauchy y de la derivada. Teorema de Morera. Teorema de Liouville. (TP  3)</w:t>
      </w:r>
    </w:p>
    <w:p w14:paraId="0000002D" w14:textId="77777777" w:rsidR="00E92132" w:rsidRDefault="00B85359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1.4-Sucesiones y series numéricas. Series de funciones (TP 4)</w:t>
      </w:r>
    </w:p>
    <w:p w14:paraId="0000002E" w14:textId="77777777" w:rsidR="00E92132" w:rsidRDefault="00B85359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1.5-Series de potencias. Teorema de Taylor. Ceros de una función analítica. Funciones analíticas en una corona. Serie de Laurent.(TP  4) </w:t>
      </w:r>
    </w:p>
    <w:p w14:paraId="0000002F" w14:textId="77777777" w:rsidR="00E92132" w:rsidRDefault="00B85359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1.6-Singularidades aisladas. Residuos en singularidades aisladas. Cálculo de integrales complejas y reales mediante la teoría de residuos. (TP  5)</w:t>
      </w:r>
    </w:p>
    <w:p w14:paraId="00000030" w14:textId="77777777" w:rsidR="00E92132" w:rsidRDefault="00E92132">
      <w:pPr>
        <w:spacing w:line="360" w:lineRule="auto"/>
        <w:jc w:val="both"/>
        <w:rPr>
          <w:color w:val="000000"/>
          <w:sz w:val="24"/>
          <w:szCs w:val="24"/>
        </w:rPr>
      </w:pPr>
    </w:p>
    <w:p w14:paraId="00000031" w14:textId="77777777" w:rsidR="00E92132" w:rsidRDefault="00B85359">
      <w:pPr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Unidad 2: Series de Fourier: </w:t>
      </w:r>
    </w:p>
    <w:p w14:paraId="00000032" w14:textId="77777777" w:rsidR="00E92132" w:rsidRDefault="00B85359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Serie generalizada de Fourier. Mejor aproximación cuadrática. Desigualdad de Bessel. Series de Fourier trigonométricas. Forma compleja de la serie de Fourier. Condiciones de Dirichlet. Desarrollos de medio rango.(TP  6) </w:t>
      </w:r>
    </w:p>
    <w:p w14:paraId="00000033" w14:textId="77777777" w:rsidR="00E92132" w:rsidRDefault="00E92132">
      <w:pPr>
        <w:spacing w:line="360" w:lineRule="auto"/>
        <w:jc w:val="both"/>
        <w:rPr>
          <w:color w:val="000000"/>
          <w:sz w:val="24"/>
          <w:szCs w:val="24"/>
        </w:rPr>
      </w:pPr>
    </w:p>
    <w:p w14:paraId="00000034" w14:textId="77777777" w:rsidR="00E92132" w:rsidRDefault="00B85359">
      <w:pPr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Unidad 3: Ecuaciones diferenciales en derivadas parciales: </w:t>
      </w:r>
    </w:p>
    <w:p w14:paraId="00000035" w14:textId="77777777" w:rsidR="00E92132" w:rsidRDefault="00B85359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Resolución de ecuaciones diferenciales por el método de separación de variables. Ecuación de Laplace. Ecuación de propagación del calor. Ecuación de ondas. (TP 7) </w:t>
      </w:r>
    </w:p>
    <w:p w14:paraId="00000037" w14:textId="77777777" w:rsidR="00E92132" w:rsidRDefault="00E92132">
      <w:pPr>
        <w:spacing w:line="360" w:lineRule="auto"/>
        <w:jc w:val="both"/>
        <w:rPr>
          <w:b/>
          <w:color w:val="000000"/>
          <w:sz w:val="24"/>
          <w:szCs w:val="24"/>
        </w:rPr>
      </w:pPr>
    </w:p>
    <w:p w14:paraId="00000038" w14:textId="77777777" w:rsidR="00E92132" w:rsidRDefault="00B85359">
      <w:pPr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Bibliografía</w:t>
      </w:r>
    </w:p>
    <w:p w14:paraId="00000039" w14:textId="77777777" w:rsidR="00E92132" w:rsidRDefault="00B85359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Variable Compleja y Aplicaciones. Churchill – Brown- Mc Graw Hill</w:t>
      </w:r>
    </w:p>
    <w:p w14:paraId="0000003A" w14:textId="77777777" w:rsidR="00E92132" w:rsidRDefault="00B85359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Variable Compleja con Aplicaciones. A. D. Wunsch. - Addison –Wesley Iberoamericana </w:t>
      </w:r>
    </w:p>
    <w:p w14:paraId="0000003B" w14:textId="77777777" w:rsidR="00E92132" w:rsidRDefault="00B85359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Series de Fourier y Problemas de Contorno .Churchill R. -  McGraw Hill</w:t>
      </w:r>
    </w:p>
    <w:p w14:paraId="0000003C" w14:textId="77777777" w:rsidR="00E92132" w:rsidRDefault="00B85359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Variable Compleja con Aplicaciones .Wunsch D - Addisson Wesley.</w:t>
      </w:r>
    </w:p>
    <w:p w14:paraId="0000003D" w14:textId="77777777" w:rsidR="00E92132" w:rsidRDefault="00B85359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Ecuaciones Diferenciales y Problemas con Condiciones en la Frontera Edwards, C.- Penney, D -  Prentice-Hall Hispanoamericana.</w:t>
      </w:r>
    </w:p>
    <w:p w14:paraId="0000003E" w14:textId="77777777" w:rsidR="00E92132" w:rsidRDefault="00B85359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Matemática Avanzada para la Física . Balanzat M. - Eudeba.</w:t>
      </w:r>
    </w:p>
    <w:p w14:paraId="0000003F" w14:textId="77777777" w:rsidR="00E92132" w:rsidRDefault="00B85359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Ecuaciones Diferenciales . Tagle- Saff- Zinder - Addisson Wesley.</w:t>
      </w:r>
    </w:p>
    <w:p w14:paraId="00000040" w14:textId="77777777" w:rsidR="00E92132" w:rsidRDefault="00E92132">
      <w:pPr>
        <w:spacing w:line="360" w:lineRule="auto"/>
        <w:jc w:val="both"/>
        <w:rPr>
          <w:sz w:val="24"/>
          <w:szCs w:val="24"/>
        </w:rPr>
      </w:pPr>
    </w:p>
    <w:p w14:paraId="00000041" w14:textId="77777777" w:rsidR="00E92132" w:rsidRDefault="00B8535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La bibliografía que no se encuentra en la Biblioteca de la UNQ es suministrada por los docentes, ya sea porque se dispone de las versiones electrónicas y/o se dispone del ejemplar en el grupo de investigación asociado.</w:t>
      </w:r>
    </w:p>
    <w:p w14:paraId="00000042" w14:textId="77777777" w:rsidR="00E92132" w:rsidRDefault="00E92132">
      <w:pPr>
        <w:spacing w:line="360" w:lineRule="auto"/>
        <w:jc w:val="both"/>
        <w:rPr>
          <w:sz w:val="24"/>
          <w:szCs w:val="24"/>
        </w:rPr>
      </w:pPr>
    </w:p>
    <w:p w14:paraId="00000043" w14:textId="77777777" w:rsidR="00E92132" w:rsidRDefault="00B85359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Organización de las clases</w:t>
      </w:r>
    </w:p>
    <w:p w14:paraId="00000044" w14:textId="77777777" w:rsidR="00E92132" w:rsidRDefault="00B85359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Clases teórico-prácticas incentivando la participación activa de los/as estudiantes y orientadas a la comprensión de los diferentes temas de la asignatura en forma integradora, no sólo como herramientas aisladas de cálculo. Se induce al uso de la computadora como herramienta de cálculo e interpretación.</w:t>
      </w:r>
    </w:p>
    <w:p w14:paraId="00000045" w14:textId="77777777" w:rsidR="00E92132" w:rsidRDefault="00E92132">
      <w:pPr>
        <w:spacing w:line="360" w:lineRule="auto"/>
        <w:jc w:val="both"/>
        <w:rPr>
          <w:sz w:val="24"/>
          <w:szCs w:val="24"/>
        </w:rPr>
      </w:pPr>
    </w:p>
    <w:p w14:paraId="00000046" w14:textId="77777777" w:rsidR="00E92132" w:rsidRDefault="00B85359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Modalidad de Evaluación</w:t>
      </w:r>
    </w:p>
    <w:p w14:paraId="00000047" w14:textId="77777777" w:rsidR="00E92132" w:rsidRDefault="00B85359">
      <w:pPr>
        <w:spacing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Modalidad regular</w:t>
      </w:r>
    </w:p>
    <w:p w14:paraId="00000048" w14:textId="77777777" w:rsidR="00E92132" w:rsidRDefault="00B85359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Se tomarán dos evaluaciones parciales con sus respectivos recuperatorios. </w:t>
      </w:r>
    </w:p>
    <w:p w14:paraId="00000049" w14:textId="77777777" w:rsidR="00E92132" w:rsidRDefault="00B85359">
      <w:pPr>
        <w:tabs>
          <w:tab w:val="left" w:pos="115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Las actividades pedidas durante el transcurso de la cursada de la materia, deberán entregarse en tiempo y forma, servirán para el seguimiento del desempeño en la asignatura. </w:t>
      </w:r>
    </w:p>
    <w:p w14:paraId="0000004A" w14:textId="77777777" w:rsidR="00E92132" w:rsidRDefault="00B8535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 tendrá en cuenta en las evaluaciones y trabajos prácticos:</w:t>
      </w:r>
    </w:p>
    <w:p w14:paraId="0000004B" w14:textId="77777777" w:rsidR="00E92132" w:rsidRDefault="00B853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eastAsia="Arial"/>
          <w:color w:val="000000"/>
          <w:sz w:val="24"/>
          <w:szCs w:val="24"/>
        </w:rPr>
      </w:pPr>
      <w:r>
        <w:rPr>
          <w:sz w:val="24"/>
          <w:szCs w:val="24"/>
        </w:rPr>
        <w:t>l</w:t>
      </w:r>
      <w:r>
        <w:rPr>
          <w:rFonts w:eastAsia="Arial"/>
          <w:color w:val="000000"/>
          <w:sz w:val="24"/>
          <w:szCs w:val="24"/>
        </w:rPr>
        <w:t>a justificación adecuada de los criterios de selección y de los procedimientos realizados</w:t>
      </w:r>
      <w:r>
        <w:rPr>
          <w:sz w:val="24"/>
          <w:szCs w:val="24"/>
        </w:rPr>
        <w:t>,</w:t>
      </w:r>
    </w:p>
    <w:p w14:paraId="0000004C" w14:textId="77777777" w:rsidR="00E92132" w:rsidRDefault="00B853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eastAsia="Arial"/>
          <w:color w:val="000000"/>
          <w:sz w:val="24"/>
          <w:szCs w:val="24"/>
        </w:rPr>
      </w:pPr>
      <w:r>
        <w:rPr>
          <w:sz w:val="24"/>
          <w:szCs w:val="24"/>
        </w:rPr>
        <w:t>l</w:t>
      </w:r>
      <w:r>
        <w:rPr>
          <w:rFonts w:eastAsia="Arial"/>
          <w:color w:val="000000"/>
          <w:sz w:val="24"/>
          <w:szCs w:val="24"/>
        </w:rPr>
        <w:t>a claridad en la exposición de las conclusiones,</w:t>
      </w:r>
    </w:p>
    <w:p w14:paraId="0000004D" w14:textId="77777777" w:rsidR="00E92132" w:rsidRDefault="00B853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eastAsia="Arial"/>
          <w:color w:val="000000"/>
          <w:sz w:val="24"/>
          <w:szCs w:val="24"/>
        </w:rPr>
      </w:pPr>
      <w:r>
        <w:rPr>
          <w:sz w:val="24"/>
          <w:szCs w:val="24"/>
        </w:rPr>
        <w:t>l</w:t>
      </w:r>
      <w:r>
        <w:rPr>
          <w:rFonts w:eastAsia="Arial"/>
          <w:color w:val="000000"/>
          <w:sz w:val="24"/>
          <w:szCs w:val="24"/>
        </w:rPr>
        <w:t>a comunicación en el lenguaje matemático adecuado y la correcta aplicación de conceptos</w:t>
      </w:r>
      <w:r>
        <w:rPr>
          <w:sz w:val="24"/>
          <w:szCs w:val="24"/>
        </w:rPr>
        <w:t>,</w:t>
      </w:r>
    </w:p>
    <w:p w14:paraId="0000004E" w14:textId="77777777" w:rsidR="00E92132" w:rsidRDefault="00B853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eastAsia="Arial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sz w:val="24"/>
          <w:szCs w:val="24"/>
        </w:rPr>
        <w:t>la l</w:t>
      </w:r>
      <w:r>
        <w:rPr>
          <w:rFonts w:eastAsia="Arial"/>
          <w:color w:val="000000"/>
          <w:sz w:val="24"/>
          <w:szCs w:val="24"/>
        </w:rPr>
        <w:t>ectura de la bibliografía solicitada.</w:t>
      </w:r>
    </w:p>
    <w:p w14:paraId="0000004F" w14:textId="77777777" w:rsidR="00E92132" w:rsidRDefault="00E92132">
      <w:pPr>
        <w:spacing w:line="360" w:lineRule="auto"/>
        <w:jc w:val="both"/>
        <w:rPr>
          <w:sz w:val="24"/>
          <w:szCs w:val="24"/>
        </w:rPr>
      </w:pPr>
    </w:p>
    <w:p w14:paraId="00000050" w14:textId="77777777" w:rsidR="00E92132" w:rsidRDefault="00B85359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Aprobación de la asignatura según Régimen de Estudios vigente de la Universidad Nacional de Quilmes (Res. CS N° 201/18): </w:t>
      </w:r>
    </w:p>
    <w:p w14:paraId="00000051" w14:textId="77777777" w:rsidR="00E92132" w:rsidRDefault="00B85359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Las asignaturas podrán ser aprobadas mediante un régimen regular, mediante exámenes libres o por equivalencias. </w:t>
      </w:r>
    </w:p>
    <w:p w14:paraId="00000052" w14:textId="77777777" w:rsidR="00E92132" w:rsidRDefault="00B8535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Las instancias de evaluación parcial serán al menos 2 (dos) en cada asignatura y tendrán carácter obligatorio. Cada asignatura deberá incorporar al menos una instancia de recuperación. </w:t>
      </w:r>
    </w:p>
    <w:p w14:paraId="00000053" w14:textId="77777777" w:rsidR="00E92132" w:rsidRDefault="00B85359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El/la docente a cargo de la asignatura calificará y completará el acta correspondiente, consignando si el/la estudiante se encuentra: </w:t>
      </w:r>
    </w:p>
    <w:p w14:paraId="00000054" w14:textId="77777777" w:rsidR="00E92132" w:rsidRDefault="00B85359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a)</w:t>
      </w:r>
      <w:r>
        <w:rPr>
          <w:sz w:val="24"/>
          <w:szCs w:val="24"/>
        </w:rPr>
        <w:t xml:space="preserve"> Aprobado (de 4 a 10 puntos) </w:t>
      </w:r>
    </w:p>
    <w:p w14:paraId="00000055" w14:textId="77777777" w:rsidR="00E92132" w:rsidRDefault="00B85359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b)</w:t>
      </w:r>
      <w:r>
        <w:rPr>
          <w:sz w:val="24"/>
          <w:szCs w:val="24"/>
        </w:rPr>
        <w:t xml:space="preserve"> Reprobado (de 1 a 3 puntos) </w:t>
      </w:r>
    </w:p>
    <w:p w14:paraId="00000056" w14:textId="77777777" w:rsidR="00E92132" w:rsidRDefault="00B85359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c)</w:t>
      </w:r>
      <w:r>
        <w:rPr>
          <w:sz w:val="24"/>
          <w:szCs w:val="24"/>
        </w:rPr>
        <w:t xml:space="preserve"> Ausente </w:t>
      </w:r>
    </w:p>
    <w:p w14:paraId="00000057" w14:textId="77777777" w:rsidR="00E92132" w:rsidRDefault="00B85359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d)</w:t>
      </w:r>
      <w:r>
        <w:rPr>
          <w:sz w:val="24"/>
          <w:szCs w:val="24"/>
        </w:rPr>
        <w:t xml:space="preserve"> Pendiente de Aprobación (solo para la modalidad presencial). </w:t>
      </w:r>
    </w:p>
    <w:p w14:paraId="00000058" w14:textId="77777777" w:rsidR="00E92132" w:rsidRDefault="00B85359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Dicho sistema de calificación será aplicado para las asignaturas de la modalidad presencial y para las cursadas y los exámenes finales de las asignaturas de la modalidad virtual (con excepción de la categoría indicada en el punto d). </w:t>
      </w:r>
    </w:p>
    <w:p w14:paraId="00000059" w14:textId="3323A8D7" w:rsidR="00E92132" w:rsidRDefault="00B85359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Se considerará Ausente a aquel</w:t>
      </w:r>
      <w:r w:rsidR="00C002CA">
        <w:rPr>
          <w:sz w:val="24"/>
          <w:szCs w:val="24"/>
        </w:rPr>
        <w:t>la persona</w:t>
      </w:r>
      <w:r>
        <w:rPr>
          <w:sz w:val="24"/>
          <w:szCs w:val="24"/>
        </w:rPr>
        <w:t xml:space="preserve"> estudiante que no se haya presentado a la/s instancia/s de evaluación pautada/s en el programa de la asignatura. Los ausentes a exámenes finales de la modalidad virtual no se contabilizan a los efectos de la regularidad.</w:t>
      </w:r>
    </w:p>
    <w:p w14:paraId="0000005A" w14:textId="77777777" w:rsidR="00E92132" w:rsidRDefault="00E92132">
      <w:pPr>
        <w:spacing w:line="360" w:lineRule="auto"/>
        <w:ind w:firstLine="720"/>
        <w:jc w:val="both"/>
        <w:rPr>
          <w:sz w:val="24"/>
          <w:szCs w:val="24"/>
        </w:rPr>
      </w:pPr>
    </w:p>
    <w:p w14:paraId="0000005B" w14:textId="77777777" w:rsidR="00E92132" w:rsidRPr="00C62E70" w:rsidRDefault="00B85359">
      <w:pPr>
        <w:spacing w:line="360" w:lineRule="auto"/>
        <w:jc w:val="both"/>
        <w:rPr>
          <w:bCs/>
          <w:sz w:val="24"/>
          <w:szCs w:val="24"/>
          <w:u w:val="single"/>
        </w:rPr>
      </w:pPr>
      <w:r w:rsidRPr="00C62E70">
        <w:rPr>
          <w:bCs/>
          <w:sz w:val="24"/>
          <w:szCs w:val="24"/>
          <w:u w:val="single"/>
        </w:rPr>
        <w:t>Modalidad libre</w:t>
      </w:r>
    </w:p>
    <w:p w14:paraId="0000005C" w14:textId="77777777" w:rsidR="00E92132" w:rsidRDefault="00B8535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 la modalidad libre, se evaluarán los contenidos de la asignatura con un examen escrito, un examen oral e instancias de evaluación similares a las realizadas en la modalidad regular. Los contenidos a evaluar serán los especificados anteriormente incluyendo demostraciones teóricas y problemas de aplicación.</w:t>
      </w:r>
    </w:p>
    <w:p w14:paraId="0000005D" w14:textId="77777777" w:rsidR="00E92132" w:rsidRDefault="00E92132">
      <w:pPr>
        <w:spacing w:line="360" w:lineRule="auto"/>
        <w:ind w:firstLine="720"/>
        <w:jc w:val="both"/>
        <w:rPr>
          <w:sz w:val="24"/>
          <w:szCs w:val="24"/>
        </w:rPr>
      </w:pPr>
    </w:p>
    <w:p w14:paraId="0000005E" w14:textId="77777777" w:rsidR="00E92132" w:rsidRDefault="00E92132">
      <w:pPr>
        <w:spacing w:line="360" w:lineRule="auto"/>
        <w:ind w:firstLine="720"/>
        <w:jc w:val="both"/>
        <w:rPr>
          <w:sz w:val="24"/>
          <w:szCs w:val="24"/>
        </w:rPr>
      </w:pPr>
    </w:p>
    <w:p w14:paraId="0000005F" w14:textId="77777777" w:rsidR="00E92132" w:rsidRDefault="00B85359">
      <w:pPr>
        <w:spacing w:line="360" w:lineRule="auto"/>
        <w:jc w:val="both"/>
        <w:rPr>
          <w:sz w:val="24"/>
          <w:szCs w:val="24"/>
        </w:rPr>
      </w:pPr>
      <w:r>
        <w:br w:type="page"/>
      </w:r>
    </w:p>
    <w:p w14:paraId="00000060" w14:textId="77777777" w:rsidR="00E92132" w:rsidRDefault="00B85359">
      <w:pPr>
        <w:tabs>
          <w:tab w:val="left" w:pos="2805"/>
        </w:tabs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CRONOGRAMA TENTATIVO</w:t>
      </w:r>
    </w:p>
    <w:p w14:paraId="00000061" w14:textId="77777777" w:rsidR="00E92132" w:rsidRDefault="00E92132">
      <w:pPr>
        <w:tabs>
          <w:tab w:val="left" w:pos="2805"/>
        </w:tabs>
        <w:spacing w:line="360" w:lineRule="auto"/>
        <w:jc w:val="center"/>
        <w:rPr>
          <w:sz w:val="22"/>
          <w:szCs w:val="22"/>
        </w:rPr>
      </w:pPr>
    </w:p>
    <w:tbl>
      <w:tblPr>
        <w:tblStyle w:val="a"/>
        <w:tblW w:w="96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45"/>
        <w:gridCol w:w="2878"/>
        <w:gridCol w:w="1134"/>
        <w:gridCol w:w="992"/>
        <w:gridCol w:w="850"/>
        <w:gridCol w:w="1560"/>
        <w:gridCol w:w="1016"/>
        <w:gridCol w:w="240"/>
      </w:tblGrid>
      <w:tr w:rsidR="00E92132" w14:paraId="4478149B" w14:textId="77777777" w:rsidTr="00B85359">
        <w:trPr>
          <w:trHeight w:val="470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2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Semana</w:t>
            </w: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3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Tema/unidad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4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Actividad*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9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Evaluación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A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E92132" w14:paraId="4DBB56A6" w14:textId="77777777" w:rsidTr="00B85359">
        <w:trPr>
          <w:trHeight w:val="470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B" w14:textId="77777777" w:rsidR="00E92132" w:rsidRDefault="00E92132">
            <w:pPr>
              <w:tabs>
                <w:tab w:val="left" w:pos="280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C" w14:textId="77777777" w:rsidR="00E92132" w:rsidRDefault="00E92132">
            <w:pPr>
              <w:tabs>
                <w:tab w:val="left" w:pos="280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D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Teórico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E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Práctico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2" w14:textId="77777777" w:rsidR="00E92132" w:rsidRDefault="00E92132">
            <w:pPr>
              <w:tabs>
                <w:tab w:val="left" w:pos="280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3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E92132" w14:paraId="26F7FE11" w14:textId="77777777" w:rsidTr="00B85359">
        <w:trPr>
          <w:trHeight w:val="965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4" w14:textId="77777777" w:rsidR="00E92132" w:rsidRDefault="00E92132">
            <w:pPr>
              <w:tabs>
                <w:tab w:val="left" w:pos="280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5" w14:textId="77777777" w:rsidR="00E92132" w:rsidRDefault="00E92132">
            <w:pPr>
              <w:tabs>
                <w:tab w:val="left" w:pos="280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6" w14:textId="77777777" w:rsidR="00E92132" w:rsidRDefault="00E92132">
            <w:pPr>
              <w:tabs>
                <w:tab w:val="left" w:pos="280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7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Res Prob.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8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Lab.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9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Otros</w:t>
            </w:r>
          </w:p>
          <w:p w14:paraId="0000007A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Especificar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C" w14:textId="77777777" w:rsidR="00E92132" w:rsidRDefault="00E92132">
            <w:pPr>
              <w:tabs>
                <w:tab w:val="left" w:pos="280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D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E92132" w14:paraId="12DA8AE6" w14:textId="77777777" w:rsidTr="00B85359">
        <w:trPr>
          <w:trHeight w:val="1373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E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F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Repaso de números complejos.</w:t>
            </w:r>
          </w:p>
          <w:p w14:paraId="00000080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TP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1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2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3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4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6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7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E92132" w14:paraId="650F6049" w14:textId="77777777" w:rsidTr="00B85359">
        <w:trPr>
          <w:trHeight w:val="1565"/>
        </w:trPr>
        <w:tc>
          <w:tcPr>
            <w:tcW w:w="9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8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9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Funciones en variable compleja. Límite. Continuidad.</w:t>
            </w:r>
          </w:p>
          <w:p w14:paraId="0000008A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TP1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B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C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D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E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0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1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E92132" w14:paraId="19EDBC58" w14:textId="77777777" w:rsidTr="00B85359">
        <w:trPr>
          <w:trHeight w:val="2165"/>
        </w:trPr>
        <w:tc>
          <w:tcPr>
            <w:tcW w:w="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2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3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Condiciones de Cauchy-Riemann.Funciones e</w:t>
            </w:r>
            <w:r>
              <w:rPr>
                <w:sz w:val="22"/>
                <w:szCs w:val="22"/>
                <w:vertAlign w:val="superscript"/>
              </w:rPr>
              <w:t>z</w:t>
            </w:r>
            <w:r>
              <w:rPr>
                <w:sz w:val="22"/>
                <w:szCs w:val="22"/>
              </w:rPr>
              <w:t>, sen z, cos z, sh z, cosh z, lnz, ln z.</w:t>
            </w:r>
          </w:p>
          <w:p w14:paraId="00000094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TP1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5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6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7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8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A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B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E92132" w14:paraId="505F3E0E" w14:textId="77777777" w:rsidTr="00B85359">
        <w:trPr>
          <w:trHeight w:val="1565"/>
        </w:trPr>
        <w:tc>
          <w:tcPr>
            <w:tcW w:w="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C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D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Funciones armónicas Conjugada armónica. Familia ortogonal.</w:t>
            </w:r>
          </w:p>
          <w:p w14:paraId="0000009E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TP1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F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0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1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2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4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5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E92132" w14:paraId="70DC80DD" w14:textId="77777777" w:rsidTr="00B85359">
        <w:trPr>
          <w:trHeight w:val="1850"/>
        </w:trPr>
        <w:tc>
          <w:tcPr>
            <w:tcW w:w="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6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7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Transformaciones elementales y  Transformación  Conforme.</w:t>
            </w:r>
          </w:p>
          <w:p w14:paraId="000000A8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TP2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9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A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B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C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E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F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E92132" w14:paraId="5648A00F" w14:textId="77777777" w:rsidTr="00B85359">
        <w:trPr>
          <w:trHeight w:val="1850"/>
        </w:trPr>
        <w:tc>
          <w:tcPr>
            <w:tcW w:w="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0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1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Transformaciones elementales y  Transformación  Conforme.</w:t>
            </w:r>
          </w:p>
          <w:p w14:paraId="000000B2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TP2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3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4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5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6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8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9" w14:textId="77777777" w:rsidR="00E92132" w:rsidRDefault="00E92132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</w:p>
          <w:p w14:paraId="000000BA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E92132" w14:paraId="3B31505E" w14:textId="77777777" w:rsidTr="00B85359">
        <w:trPr>
          <w:trHeight w:val="1850"/>
        </w:trPr>
        <w:tc>
          <w:tcPr>
            <w:tcW w:w="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B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C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Integración en el Campo Complejo</w:t>
            </w:r>
          </w:p>
          <w:p w14:paraId="000000BD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TP3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E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F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0" w14:textId="77777777" w:rsidR="00E92132" w:rsidRDefault="00E92132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1" w14:textId="77777777" w:rsidR="00E92132" w:rsidRDefault="00E92132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3" w14:textId="77777777" w:rsidR="00E92132" w:rsidRDefault="00E92132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4" w14:textId="77777777" w:rsidR="00E92132" w:rsidRDefault="00E92132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</w:p>
        </w:tc>
      </w:tr>
      <w:tr w:rsidR="00E92132" w14:paraId="6DE4F5B8" w14:textId="77777777" w:rsidTr="00B85359">
        <w:trPr>
          <w:trHeight w:val="1850"/>
        </w:trPr>
        <w:tc>
          <w:tcPr>
            <w:tcW w:w="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5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6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Consulta</w:t>
            </w:r>
          </w:p>
          <w:p w14:paraId="000000C7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PARCIAL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8" w14:textId="77777777" w:rsidR="00E92132" w:rsidRDefault="00E92132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9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A" w14:textId="77777777" w:rsidR="00E92132" w:rsidRDefault="00E92132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B" w14:textId="77777777" w:rsidR="00E92132" w:rsidRDefault="00E92132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D" w14:textId="77777777" w:rsidR="00E92132" w:rsidRDefault="00E92132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</w:p>
          <w:p w14:paraId="000000CE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F" w14:textId="77777777" w:rsidR="00E92132" w:rsidRDefault="00E92132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</w:p>
        </w:tc>
      </w:tr>
      <w:tr w:rsidR="00E92132" w14:paraId="03B3904E" w14:textId="77777777" w:rsidTr="00B85359">
        <w:trPr>
          <w:trHeight w:val="1850"/>
        </w:trPr>
        <w:tc>
          <w:tcPr>
            <w:tcW w:w="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0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1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Sucesiones y series en variable real .Serie de potencias .Serie de Taylor</w:t>
            </w:r>
          </w:p>
          <w:p w14:paraId="000000D2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TP4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3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4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5" w14:textId="77777777" w:rsidR="00E92132" w:rsidRDefault="00E92132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6" w14:textId="77777777" w:rsidR="00E92132" w:rsidRDefault="00E92132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8" w14:textId="77777777" w:rsidR="00E92132" w:rsidRDefault="00E92132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9" w14:textId="77777777" w:rsidR="00E92132" w:rsidRDefault="00E92132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</w:p>
        </w:tc>
      </w:tr>
      <w:tr w:rsidR="00E92132" w14:paraId="1AB3A893" w14:textId="77777777" w:rsidTr="00B85359">
        <w:trPr>
          <w:trHeight w:val="1850"/>
        </w:trPr>
        <w:tc>
          <w:tcPr>
            <w:tcW w:w="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A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B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Ceros de una función .Serie de Laurant</w:t>
            </w:r>
          </w:p>
          <w:p w14:paraId="000000DC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TP4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D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E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F" w14:textId="77777777" w:rsidR="00E92132" w:rsidRDefault="00E92132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0" w14:textId="77777777" w:rsidR="00E92132" w:rsidRDefault="00E92132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2" w14:textId="77777777" w:rsidR="00E92132" w:rsidRDefault="00E92132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3" w14:textId="77777777" w:rsidR="00E92132" w:rsidRDefault="00E92132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</w:p>
        </w:tc>
      </w:tr>
      <w:tr w:rsidR="00E92132" w14:paraId="7956D7A1" w14:textId="77777777" w:rsidTr="00B85359">
        <w:trPr>
          <w:trHeight w:val="1850"/>
        </w:trPr>
        <w:tc>
          <w:tcPr>
            <w:tcW w:w="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4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5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Residuos</w:t>
            </w:r>
          </w:p>
          <w:p w14:paraId="000000E6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TP5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7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8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9" w14:textId="77777777" w:rsidR="00E92132" w:rsidRDefault="00E92132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A" w14:textId="77777777" w:rsidR="00E92132" w:rsidRDefault="00E92132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C" w14:textId="77777777" w:rsidR="00E92132" w:rsidRDefault="00E92132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D" w14:textId="77777777" w:rsidR="00E92132" w:rsidRDefault="00E92132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</w:p>
        </w:tc>
      </w:tr>
      <w:tr w:rsidR="00E92132" w14:paraId="139B3F97" w14:textId="77777777" w:rsidTr="00B85359">
        <w:trPr>
          <w:trHeight w:val="1850"/>
        </w:trPr>
        <w:tc>
          <w:tcPr>
            <w:tcW w:w="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E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F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Serie de Fourier </w:t>
            </w:r>
          </w:p>
          <w:p w14:paraId="000000F0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TP6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1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2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3" w14:textId="77777777" w:rsidR="00E92132" w:rsidRDefault="00E92132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4" w14:textId="77777777" w:rsidR="00E92132" w:rsidRDefault="00E92132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6" w14:textId="77777777" w:rsidR="00E92132" w:rsidRDefault="00E92132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7" w14:textId="77777777" w:rsidR="00E92132" w:rsidRDefault="00E92132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</w:p>
        </w:tc>
      </w:tr>
      <w:tr w:rsidR="00E92132" w14:paraId="45E34053" w14:textId="77777777" w:rsidTr="00B85359">
        <w:trPr>
          <w:trHeight w:val="1850"/>
        </w:trPr>
        <w:tc>
          <w:tcPr>
            <w:tcW w:w="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8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9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Serie de Fourier </w:t>
            </w:r>
          </w:p>
          <w:p w14:paraId="000000FA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TP6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B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C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D" w14:textId="77777777" w:rsidR="00E92132" w:rsidRDefault="00E92132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E" w14:textId="77777777" w:rsidR="00E92132" w:rsidRDefault="00E92132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0" w14:textId="77777777" w:rsidR="00E92132" w:rsidRDefault="00E92132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1" w14:textId="77777777" w:rsidR="00E92132" w:rsidRDefault="00E92132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</w:p>
        </w:tc>
      </w:tr>
      <w:tr w:rsidR="00E92132" w14:paraId="3A277A08" w14:textId="77777777" w:rsidTr="00B85359">
        <w:trPr>
          <w:trHeight w:val="1850"/>
        </w:trPr>
        <w:tc>
          <w:tcPr>
            <w:tcW w:w="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2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3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Ecuaciones diferenciales en derivadas parciales </w:t>
            </w:r>
          </w:p>
          <w:p w14:paraId="00000104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TP7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5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6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7" w14:textId="77777777" w:rsidR="00E92132" w:rsidRDefault="00E92132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8" w14:textId="77777777" w:rsidR="00E92132" w:rsidRDefault="00E92132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A" w14:textId="77777777" w:rsidR="00E92132" w:rsidRDefault="00E92132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B" w14:textId="77777777" w:rsidR="00E92132" w:rsidRDefault="00E92132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</w:p>
        </w:tc>
      </w:tr>
      <w:tr w:rsidR="00E92132" w14:paraId="1781627F" w14:textId="77777777" w:rsidTr="00B85359">
        <w:trPr>
          <w:trHeight w:val="1850"/>
        </w:trPr>
        <w:tc>
          <w:tcPr>
            <w:tcW w:w="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C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D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Ecuaciones diferenciales en derivadas parciales </w:t>
            </w:r>
          </w:p>
          <w:p w14:paraId="0000010E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TP7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F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0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1" w14:textId="77777777" w:rsidR="00E92132" w:rsidRDefault="00E92132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2" w14:textId="77777777" w:rsidR="00E92132" w:rsidRDefault="00E92132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4" w14:textId="77777777" w:rsidR="00E92132" w:rsidRDefault="00E92132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5" w14:textId="77777777" w:rsidR="00E92132" w:rsidRDefault="00E92132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</w:p>
        </w:tc>
      </w:tr>
      <w:tr w:rsidR="00E92132" w14:paraId="59AC5097" w14:textId="77777777" w:rsidTr="00B85359">
        <w:trPr>
          <w:trHeight w:val="1850"/>
        </w:trPr>
        <w:tc>
          <w:tcPr>
            <w:tcW w:w="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6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7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Consulta</w:t>
            </w:r>
          </w:p>
          <w:p w14:paraId="00000118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PARCIAL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9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A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B" w14:textId="77777777" w:rsidR="00E92132" w:rsidRDefault="00E92132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C" w14:textId="77777777" w:rsidR="00E92132" w:rsidRDefault="00E92132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E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F" w14:textId="77777777" w:rsidR="00E92132" w:rsidRDefault="00E92132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</w:p>
        </w:tc>
      </w:tr>
      <w:tr w:rsidR="00E92132" w14:paraId="429CA25F" w14:textId="77777777" w:rsidTr="00B85359">
        <w:trPr>
          <w:trHeight w:val="1850"/>
        </w:trPr>
        <w:tc>
          <w:tcPr>
            <w:tcW w:w="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0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1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Consulta</w:t>
            </w:r>
          </w:p>
          <w:p w14:paraId="00000122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Recuperatorios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3" w14:textId="77777777" w:rsidR="00E92132" w:rsidRDefault="00E92132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4" w14:textId="77777777" w:rsidR="00E92132" w:rsidRDefault="00E92132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5" w14:textId="77777777" w:rsidR="00E92132" w:rsidRDefault="00E92132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6" w14:textId="77777777" w:rsidR="00E92132" w:rsidRDefault="00E92132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8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9" w14:textId="77777777" w:rsidR="00E92132" w:rsidRDefault="00E92132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</w:p>
        </w:tc>
      </w:tr>
      <w:tr w:rsidR="00E92132" w14:paraId="0E0DF779" w14:textId="77777777" w:rsidTr="00B85359">
        <w:trPr>
          <w:trHeight w:val="1850"/>
        </w:trPr>
        <w:tc>
          <w:tcPr>
            <w:tcW w:w="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A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B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examen integrador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C" w14:textId="77777777" w:rsidR="00E92132" w:rsidRDefault="00E92132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D" w14:textId="77777777" w:rsidR="00E92132" w:rsidRDefault="00E92132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E" w14:textId="77777777" w:rsidR="00E92132" w:rsidRDefault="00E92132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F" w14:textId="77777777" w:rsidR="00E92132" w:rsidRDefault="00E92132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1" w14:textId="77777777" w:rsidR="00E92132" w:rsidRDefault="00B85359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2" w14:textId="77777777" w:rsidR="00E92132" w:rsidRDefault="00E92132">
            <w:pPr>
              <w:tabs>
                <w:tab w:val="left" w:pos="2805"/>
              </w:tabs>
              <w:spacing w:before="240" w:after="240"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00000133" w14:textId="77777777" w:rsidR="00E92132" w:rsidRDefault="00E92132">
      <w:pPr>
        <w:tabs>
          <w:tab w:val="left" w:pos="2805"/>
        </w:tabs>
        <w:spacing w:line="360" w:lineRule="auto"/>
        <w:jc w:val="center"/>
        <w:rPr>
          <w:b/>
          <w:sz w:val="24"/>
          <w:szCs w:val="24"/>
        </w:rPr>
      </w:pPr>
    </w:p>
    <w:sectPr w:rsidR="00E92132">
      <w:pgSz w:w="11907" w:h="16840"/>
      <w:pgMar w:top="1247" w:right="1417" w:bottom="1133" w:left="1700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09BA8" w14:textId="77777777" w:rsidR="00FF002C" w:rsidRDefault="00FF002C" w:rsidP="0034037F">
      <w:r>
        <w:separator/>
      </w:r>
    </w:p>
  </w:endnote>
  <w:endnote w:type="continuationSeparator" w:id="0">
    <w:p w14:paraId="0BD4DB6A" w14:textId="77777777" w:rsidR="00FF002C" w:rsidRDefault="00FF002C" w:rsidP="00340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27705" w14:textId="77777777" w:rsidR="00FF002C" w:rsidRDefault="00FF002C" w:rsidP="0034037F">
      <w:r>
        <w:separator/>
      </w:r>
    </w:p>
  </w:footnote>
  <w:footnote w:type="continuationSeparator" w:id="0">
    <w:p w14:paraId="2F277283" w14:textId="77777777" w:rsidR="00FF002C" w:rsidRDefault="00FF002C" w:rsidP="0034037F">
      <w:r>
        <w:continuationSeparator/>
      </w:r>
    </w:p>
  </w:footnote>
  <w:footnote w:id="1">
    <w:p w14:paraId="7CEFBBA9" w14:textId="205FD3A3" w:rsidR="0034037F" w:rsidRPr="00F84E15" w:rsidRDefault="0034037F" w:rsidP="0034037F">
      <w:pPr>
        <w:pStyle w:val="Textonotapie"/>
        <w:rPr>
          <w:lang w:val="es-AR"/>
        </w:rPr>
      </w:pPr>
      <w:r>
        <w:rPr>
          <w:rStyle w:val="Refdenotaalpie"/>
        </w:rPr>
        <w:footnoteRef/>
      </w:r>
      <w:r>
        <w:t xml:space="preserve"> En plan vigente, Res CS N° 45</w:t>
      </w:r>
      <w:r w:rsidR="0060479B">
        <w:t>5</w:t>
      </w:r>
      <w:r>
        <w:t>/15. Para el Plan Res CS N° 1</w:t>
      </w:r>
      <w:r w:rsidR="0060479B">
        <w:t>8</w:t>
      </w:r>
      <w:r>
        <w:t>3/0</w:t>
      </w:r>
      <w:r w:rsidR="0060479B">
        <w:t>3</w:t>
      </w:r>
      <w:r>
        <w:t xml:space="preserve"> corresponde a Análisis Matemático IV y pertenece al Núcleo Básico </w:t>
      </w:r>
      <w:r w:rsidR="0060479B">
        <w:t>C</w:t>
      </w:r>
      <w:r>
        <w:t xml:space="preserve">omplementario. Para el Plan Res CS N° 179/03 corresponde a Análisis Matemático IV y pertenece al Núcleo Básico </w:t>
      </w:r>
      <w:r w:rsidR="0060479B">
        <w:t>C</w:t>
      </w:r>
      <w:r>
        <w:t>omplementario.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658E3"/>
    <w:multiLevelType w:val="multilevel"/>
    <w:tmpl w:val="9C641D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AF06BA1"/>
    <w:multiLevelType w:val="multilevel"/>
    <w:tmpl w:val="ACFCCE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E4D62CB"/>
    <w:multiLevelType w:val="multilevel"/>
    <w:tmpl w:val="81C2696A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FE154C2"/>
    <w:multiLevelType w:val="multilevel"/>
    <w:tmpl w:val="CA0473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132"/>
    <w:rsid w:val="001972CC"/>
    <w:rsid w:val="0034037F"/>
    <w:rsid w:val="0060479B"/>
    <w:rsid w:val="00B85359"/>
    <w:rsid w:val="00C002CA"/>
    <w:rsid w:val="00C62E70"/>
    <w:rsid w:val="00E92132"/>
    <w:rsid w:val="00F12A28"/>
    <w:rsid w:val="00FF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37A0B"/>
  <w15:docId w15:val="{D29E492D-74DD-4F3E-8C45-969770FAF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8"/>
        <w:szCs w:val="28"/>
        <w:lang w:val="es-ES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736"/>
    <w:rPr>
      <w:rFonts w:eastAsia="Times New Roman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E45C2"/>
    <w:pPr>
      <w:keepNext/>
      <w:outlineLvl w:val="0"/>
    </w:pPr>
    <w:rPr>
      <w:rFonts w:ascii="Times New Roman" w:hAnsi="Times New Roman" w:cs="Times New Roman"/>
      <w:b/>
      <w:bCs/>
      <w:sz w:val="24"/>
      <w:szCs w:val="24"/>
      <w:lang w:val="es-MX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7E45C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7E45C2"/>
    <w:rPr>
      <w:rFonts w:ascii="Times New Roman" w:eastAsia="Times New Roman" w:hAnsi="Times New Roman" w:cs="Times New Roman"/>
      <w:b/>
      <w:bCs/>
      <w:sz w:val="24"/>
      <w:szCs w:val="24"/>
      <w:lang w:val="es-MX" w:eastAsia="es-ES"/>
    </w:rPr>
  </w:style>
  <w:style w:type="paragraph" w:styleId="Textoindependiente2">
    <w:name w:val="Body Text 2"/>
    <w:basedOn w:val="Normal"/>
    <w:link w:val="Textoindependiente2Car"/>
    <w:semiHidden/>
    <w:rsid w:val="007E45C2"/>
    <w:pPr>
      <w:jc w:val="both"/>
    </w:pPr>
    <w:rPr>
      <w:rFonts w:ascii="Times New Roman" w:hAnsi="Times New Roman" w:cs="Times New Roman"/>
      <w:color w:val="000000"/>
      <w:sz w:val="24"/>
      <w:szCs w:val="24"/>
      <w:lang w:val="es-AR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7E45C2"/>
    <w:rPr>
      <w:rFonts w:ascii="Times New Roman" w:eastAsia="Times New Roman" w:hAnsi="Times New Roman" w:cs="Times New Roman"/>
      <w:color w:val="000000"/>
      <w:sz w:val="24"/>
      <w:szCs w:val="24"/>
      <w:lang w:val="es-AR" w:eastAsia="es-ES"/>
    </w:rPr>
  </w:style>
  <w:style w:type="character" w:styleId="Hipervnculo">
    <w:name w:val="Hyperlink"/>
    <w:basedOn w:val="Fuentedeprrafopredeter"/>
    <w:uiPriority w:val="99"/>
    <w:unhideWhenUsed/>
    <w:rsid w:val="007F1CD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nhideWhenUsed/>
    <w:rsid w:val="009F2D0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9F2D01"/>
    <w:rPr>
      <w:rFonts w:ascii="Arial" w:eastAsia="Times New Roman" w:hAnsi="Arial" w:cs="Arial"/>
      <w:sz w:val="28"/>
      <w:szCs w:val="28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9F2D0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F2D01"/>
    <w:rPr>
      <w:rFonts w:ascii="Arial" w:eastAsia="Times New Roman" w:hAnsi="Arial" w:cs="Arial"/>
      <w:sz w:val="28"/>
      <w:szCs w:val="28"/>
      <w:lang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notapie">
    <w:name w:val="footnote text"/>
    <w:basedOn w:val="Normal"/>
    <w:link w:val="TextonotapieCar"/>
    <w:semiHidden/>
    <w:unhideWhenUsed/>
    <w:rsid w:val="0034037F"/>
    <w:pPr>
      <w:suppressAutoHyphens/>
    </w:pPr>
    <w:rPr>
      <w:rFonts w:ascii="Times New Roman" w:hAnsi="Times New Roman" w:cs="Times New Roman"/>
      <w:sz w:val="20"/>
      <w:szCs w:val="20"/>
      <w:lang w:val="es-ES_tradnl" w:eastAsia="ar-SA"/>
    </w:rPr>
  </w:style>
  <w:style w:type="character" w:customStyle="1" w:styleId="TextonotapieCar">
    <w:name w:val="Texto nota pie Car"/>
    <w:basedOn w:val="Fuentedeprrafopredeter"/>
    <w:link w:val="Textonotapie"/>
    <w:semiHidden/>
    <w:rsid w:val="0034037F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character" w:styleId="Refdenotaalpie">
    <w:name w:val="footnote reference"/>
    <w:basedOn w:val="Fuentedeprrafopredeter"/>
    <w:semiHidden/>
    <w:unhideWhenUsed/>
    <w:rsid w:val="003403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2tuRApt4aMGTSMfheNeiTH6AKg==">AMUW2mUCDL7pjJqExNRyMVtb2j5GpHyMFNiCUDKCDrWvPnxg4fqy/AlOumS3yVl5VY3qgx/14rgiUpIuqhPi4gqTI1G7Hj4uCrc+4jpMmmkhFB7uyMGFlv4eZckylFXvCYawXcVVervW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1339</Words>
  <Characters>7368</Characters>
  <Application>Microsoft Office Word</Application>
  <DocSecurity>0</DocSecurity>
  <Lines>61</Lines>
  <Paragraphs>17</Paragraphs>
  <ScaleCrop>false</ScaleCrop>
  <Company/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cpellet</dc:creator>
  <cp:lastModifiedBy>Usuario</cp:lastModifiedBy>
  <cp:revision>6</cp:revision>
  <dcterms:created xsi:type="dcterms:W3CDTF">2021-06-18T15:13:00Z</dcterms:created>
  <dcterms:modified xsi:type="dcterms:W3CDTF">2021-06-22T18:53:00Z</dcterms:modified>
</cp:coreProperties>
</file>