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E4" w:rsidRPr="00FE25C9" w:rsidRDefault="00D249E4">
      <w:pPr>
        <w:jc w:val="center"/>
      </w:pPr>
      <w:r w:rsidRPr="00FE25C9">
        <w:t>La función del cuentista</w:t>
      </w:r>
    </w:p>
    <w:p w:rsidR="00D249E4" w:rsidRDefault="00D249E4"/>
    <w:p w:rsidR="00D249E4" w:rsidRDefault="00D249E4">
      <w:pPr>
        <w:rPr>
          <w:b/>
          <w:i/>
        </w:rPr>
        <w:sectPr w:rsidR="00D249E4" w:rsidSect="004C24FD">
          <w:pgSz w:w="11906" w:h="16838"/>
          <w:pgMar w:top="1134" w:right="1133" w:bottom="1276" w:left="1701" w:header="720" w:footer="720" w:gutter="0"/>
          <w:cols w:space="720" w:equalWidth="0">
            <w:col w:w="9072"/>
          </w:cols>
        </w:sectPr>
      </w:pPr>
    </w:p>
    <w:p w:rsidR="00D249E4" w:rsidRPr="00FE25C9" w:rsidRDefault="00D249E4" w:rsidP="00B918BD">
      <w:pPr>
        <w:rPr>
          <w:rFonts w:ascii="Arial" w:hAnsi="Arial" w:cs="Arial"/>
        </w:rPr>
      </w:pPr>
      <w:r w:rsidRPr="00FE25C9">
        <w:rPr>
          <w:rFonts w:ascii="Arial" w:hAnsi="Arial" w:cs="Arial"/>
        </w:rPr>
        <w:lastRenderedPageBreak/>
        <w:t>El Bajo, madrugada.  En el Bar Verde me encuentro con Tus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tala, moreno tamborilero que hace años supo ser cocinero jefe de una tribu de antropófagos reflexivos, en Áfr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ca.</w:t>
      </w:r>
    </w:p>
    <w:p w:rsidR="00D249E4" w:rsidRPr="00FE25C9" w:rsidRDefault="00D249E4" w:rsidP="004C24FD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Tengo una historia para usted - me dice Tusitala-.  Me la relató un misionero que capturamos en la selva, un tal Spencer Holst, tipo curioso que había aprendido el idioma de los gatos y que hablaba con ellos como si fueran personas.  La cuestión es que ya estaba por tirarlo a la olla (pensaba prepararlo a la cazadora con p</w:t>
      </w:r>
      <w:r w:rsidRPr="00FE25C9">
        <w:rPr>
          <w:rFonts w:ascii="Arial" w:hAnsi="Arial" w:cs="Arial"/>
        </w:rPr>
        <w:t>a</w:t>
      </w:r>
      <w:r w:rsidRPr="00FE25C9">
        <w:rPr>
          <w:rFonts w:ascii="Arial" w:hAnsi="Arial" w:cs="Arial"/>
        </w:rPr>
        <w:t>pas) cuando dijo que quería contarnos una historia.  A la gente de aquella tribu le enl</w:t>
      </w:r>
      <w:r w:rsidRPr="00FE25C9">
        <w:rPr>
          <w:rFonts w:ascii="Arial" w:hAnsi="Arial" w:cs="Arial"/>
        </w:rPr>
        <w:t>o</w:t>
      </w:r>
      <w:r w:rsidRPr="00FE25C9">
        <w:rPr>
          <w:rFonts w:ascii="Arial" w:hAnsi="Arial" w:cs="Arial"/>
        </w:rPr>
        <w:t>quecían los cuentos.  Así que suspendimos todo y lo rodeamos para esc</w:t>
      </w:r>
      <w:r w:rsidRPr="00FE25C9">
        <w:rPr>
          <w:rFonts w:ascii="Arial" w:hAnsi="Arial" w:cs="Arial"/>
        </w:rPr>
        <w:t>u</w:t>
      </w:r>
      <w:r w:rsidRPr="00FE25C9">
        <w:rPr>
          <w:rFonts w:ascii="Arial" w:hAnsi="Arial" w:cs="Arial"/>
        </w:rPr>
        <w:t>charlo.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Usted tiene la virtud de despertar inmediatamente mi interés, Tusitala -  le digo.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 Resulta  que en un tiempo el misionero había andado por Bali.  Usted sabe que Bali es un lugar marav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lloso,  siempre es primavera, todo es verde esmeralda, las mujeres son hermosas y andan  con los pechos desn</w:t>
      </w:r>
      <w:r w:rsidRPr="00FE25C9">
        <w:rPr>
          <w:rFonts w:ascii="Arial" w:hAnsi="Arial" w:cs="Arial"/>
        </w:rPr>
        <w:t>u</w:t>
      </w:r>
      <w:r w:rsidRPr="00FE25C9">
        <w:rPr>
          <w:rFonts w:ascii="Arial" w:hAnsi="Arial" w:cs="Arial"/>
        </w:rPr>
        <w:t xml:space="preserve">dos,  y adornadas con colgantes de oro, jade y laca púrpura y se la pasan bailando al compás del </w:t>
      </w:r>
      <w:r w:rsidRPr="00FE25C9">
        <w:rPr>
          <w:rFonts w:ascii="Arial" w:hAnsi="Arial" w:cs="Arial"/>
          <w:i/>
        </w:rPr>
        <w:t>g</w:t>
      </w:r>
      <w:r w:rsidRPr="00FE25C9">
        <w:rPr>
          <w:rFonts w:ascii="Arial" w:hAnsi="Arial" w:cs="Arial"/>
          <w:i/>
        </w:rPr>
        <w:t>a</w:t>
      </w:r>
      <w:r w:rsidRPr="00FE25C9">
        <w:rPr>
          <w:rFonts w:ascii="Arial" w:hAnsi="Arial" w:cs="Arial"/>
          <w:i/>
        </w:rPr>
        <w:t>melán</w:t>
      </w:r>
      <w:r w:rsidRPr="00FE25C9">
        <w:rPr>
          <w:rFonts w:ascii="Arial" w:hAnsi="Arial" w:cs="Arial"/>
        </w:rPr>
        <w:t>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Siempre logra asombrarme con sus conocimientos, Tus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tala.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Me limito a repetir lo narrado por el misionero.  El Radja de Klunckung, príncipe y señor del lugar, había s</w:t>
      </w:r>
      <w:r w:rsidRPr="00FE25C9">
        <w:rPr>
          <w:rFonts w:ascii="Arial" w:hAnsi="Arial" w:cs="Arial"/>
        </w:rPr>
        <w:t>u</w:t>
      </w:r>
      <w:r w:rsidRPr="00FE25C9">
        <w:rPr>
          <w:rFonts w:ascii="Arial" w:hAnsi="Arial" w:cs="Arial"/>
        </w:rPr>
        <w:t>frido terribles heridas en la cara, hacía m</w:t>
      </w:r>
      <w:r w:rsidRPr="00FE25C9">
        <w:rPr>
          <w:rFonts w:ascii="Arial" w:hAnsi="Arial" w:cs="Arial"/>
        </w:rPr>
        <w:t>u</w:t>
      </w:r>
      <w:r w:rsidRPr="00FE25C9">
        <w:rPr>
          <w:rFonts w:ascii="Arial" w:hAnsi="Arial" w:cs="Arial"/>
        </w:rPr>
        <w:t xml:space="preserve">chos años, a raíz de un incendio en el </w:t>
      </w:r>
      <w:r w:rsidRPr="00FE25C9">
        <w:rPr>
          <w:rFonts w:ascii="Arial" w:hAnsi="Arial" w:cs="Arial"/>
          <w:i/>
        </w:rPr>
        <w:t>pur</w:t>
      </w:r>
      <w:r w:rsidR="00B918BD" w:rsidRPr="00FE25C9">
        <w:rPr>
          <w:rFonts w:ascii="Arial" w:hAnsi="Arial" w:cs="Arial"/>
          <w:i/>
        </w:rPr>
        <w:t>i</w:t>
      </w:r>
      <w:r w:rsidRPr="00FE25C9">
        <w:rPr>
          <w:rFonts w:ascii="Arial" w:hAnsi="Arial" w:cs="Arial"/>
        </w:rPr>
        <w:t>, o sea, el palacio.  Sus cicatrices fueron cubiertas con maqu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llajes y pinturas indelebles.  Con el tiempo ya nadie se acordaba cuál era su verdadero rostro.  Rodaban al príncipe siete ayudantes cuyas funciones eran admini</w:t>
      </w:r>
      <w:r w:rsidRPr="00FE25C9">
        <w:rPr>
          <w:rFonts w:ascii="Arial" w:hAnsi="Arial" w:cs="Arial"/>
        </w:rPr>
        <w:t>s</w:t>
      </w:r>
      <w:r w:rsidRPr="00FE25C9">
        <w:rPr>
          <w:rFonts w:ascii="Arial" w:hAnsi="Arial" w:cs="Arial"/>
        </w:rPr>
        <w:t>trar, dirigir y alabar.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¿Alabar a quién?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Cada día de la semana, por turnos, uno de ellos se quedaba junto al príncipe y se dedicaba a hal</w:t>
      </w:r>
      <w:r w:rsidRPr="00FE25C9">
        <w:rPr>
          <w:rFonts w:ascii="Arial" w:hAnsi="Arial" w:cs="Arial"/>
        </w:rPr>
        <w:t>a</w:t>
      </w:r>
      <w:r w:rsidRPr="00FE25C9">
        <w:rPr>
          <w:rFonts w:ascii="Arial" w:hAnsi="Arial" w:cs="Arial"/>
        </w:rPr>
        <w:t xml:space="preserve">garle la vanidad.  A esta tarea se la llamaba  </w:t>
      </w:r>
      <w:r w:rsidRPr="00FE25C9">
        <w:rPr>
          <w:rFonts w:ascii="Arial" w:hAnsi="Arial" w:cs="Arial"/>
          <w:i/>
        </w:rPr>
        <w:t>kupiunga</w:t>
      </w:r>
      <w:r w:rsidRPr="00FE25C9">
        <w:rPr>
          <w:rFonts w:ascii="Arial" w:hAnsi="Arial" w:cs="Arial"/>
        </w:rPr>
        <w:t>, ceremonia de la alabanza.  Los consejeros también se enca</w:t>
      </w:r>
      <w:r w:rsidRPr="00FE25C9">
        <w:rPr>
          <w:rFonts w:ascii="Arial" w:hAnsi="Arial" w:cs="Arial"/>
        </w:rPr>
        <w:t>r</w:t>
      </w:r>
      <w:r w:rsidRPr="00FE25C9">
        <w:rPr>
          <w:rFonts w:ascii="Arial" w:hAnsi="Arial" w:cs="Arial"/>
        </w:rPr>
        <w:t>gaban de organizarle diversiones, proveerles los manjares más exquisitos, las mej</w:t>
      </w:r>
      <w:r w:rsidRPr="00FE25C9">
        <w:rPr>
          <w:rFonts w:ascii="Arial" w:hAnsi="Arial" w:cs="Arial"/>
        </w:rPr>
        <w:t>o</w:t>
      </w:r>
      <w:r w:rsidRPr="00FE25C9">
        <w:rPr>
          <w:rFonts w:ascii="Arial" w:hAnsi="Arial" w:cs="Arial"/>
        </w:rPr>
        <w:t>res bebidas y las mujeres más herm</w:t>
      </w:r>
      <w:r w:rsidRPr="00FE25C9">
        <w:rPr>
          <w:rFonts w:ascii="Arial" w:hAnsi="Arial" w:cs="Arial"/>
        </w:rPr>
        <w:t>o</w:t>
      </w:r>
      <w:r w:rsidRPr="00FE25C9">
        <w:rPr>
          <w:rFonts w:ascii="Arial" w:hAnsi="Arial" w:cs="Arial"/>
        </w:rPr>
        <w:t>sas.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¿Mujeres jóvenes?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 xml:space="preserve">- Sin duda.  Los agasajos mayores los recibía el Radja durante </w:t>
      </w:r>
      <w:smartTag w:uri="urn:schemas-microsoft-com:office:smarttags" w:element="PersonName">
        <w:smartTagPr>
          <w:attr w:name="ProductID" w:val="la Galunga"/>
        </w:smartTagPr>
        <w:r w:rsidRPr="00FE25C9">
          <w:rPr>
            <w:rFonts w:ascii="Arial" w:hAnsi="Arial" w:cs="Arial"/>
          </w:rPr>
          <w:t>la Galunga</w:t>
        </w:r>
      </w:smartTag>
      <w:r w:rsidRPr="00FE25C9">
        <w:rPr>
          <w:rFonts w:ascii="Arial" w:hAnsi="Arial" w:cs="Arial"/>
        </w:rPr>
        <w:t>, fiesta que comenzaba al s</w:t>
      </w:r>
      <w:r w:rsidRPr="00FE25C9">
        <w:rPr>
          <w:rFonts w:ascii="Arial" w:hAnsi="Arial" w:cs="Arial"/>
        </w:rPr>
        <w:t>o</w:t>
      </w:r>
      <w:r w:rsidRPr="00FE25C9">
        <w:rPr>
          <w:rFonts w:ascii="Arial" w:hAnsi="Arial" w:cs="Arial"/>
        </w:rPr>
        <w:t>nar del kulkul, duraba quince días y en la cual participaban t</w:t>
      </w:r>
      <w:r w:rsidRPr="00FE25C9">
        <w:rPr>
          <w:rFonts w:ascii="Arial" w:hAnsi="Arial" w:cs="Arial"/>
        </w:rPr>
        <w:t>o</w:t>
      </w:r>
      <w:r w:rsidRPr="00FE25C9">
        <w:rPr>
          <w:rFonts w:ascii="Arial" w:hAnsi="Arial" w:cs="Arial"/>
        </w:rPr>
        <w:t>dos los súbditos.  Imagínese que cada ofrenda  medía dos metros de altura y se necesitaban tres hombres para levantarla y colocarla sobre las cabezas de las muj</w:t>
      </w:r>
      <w:r w:rsidRPr="00FE25C9">
        <w:rPr>
          <w:rFonts w:ascii="Arial" w:hAnsi="Arial" w:cs="Arial"/>
        </w:rPr>
        <w:t>e</w:t>
      </w:r>
      <w:r w:rsidRPr="00FE25C9">
        <w:rPr>
          <w:rFonts w:ascii="Arial" w:hAnsi="Arial" w:cs="Arial"/>
        </w:rPr>
        <w:t>res, que eran las e</w:t>
      </w:r>
      <w:r w:rsidRPr="00FE25C9">
        <w:rPr>
          <w:rFonts w:ascii="Arial" w:hAnsi="Arial" w:cs="Arial"/>
        </w:rPr>
        <w:t>n</w:t>
      </w:r>
      <w:r w:rsidRPr="00FE25C9">
        <w:rPr>
          <w:rFonts w:ascii="Arial" w:hAnsi="Arial" w:cs="Arial"/>
        </w:rPr>
        <w:t xml:space="preserve">cargadas de transportarla.  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¿En qué consistían las ofrendas?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Todo lo que usted se pueda imaginar.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Piedras preciosas, telas, artesanías, pájaros embalsam</w:t>
      </w:r>
      <w:r w:rsidRPr="00FE25C9">
        <w:rPr>
          <w:rFonts w:ascii="Arial" w:hAnsi="Arial" w:cs="Arial"/>
        </w:rPr>
        <w:t>a</w:t>
      </w:r>
      <w:r w:rsidRPr="00FE25C9">
        <w:rPr>
          <w:rFonts w:ascii="Arial" w:hAnsi="Arial" w:cs="Arial"/>
        </w:rPr>
        <w:t>dos, trofeos, dinero.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 xml:space="preserve">- Dinero, no.  Porque las </w:t>
      </w:r>
      <w:r w:rsidRPr="00FE25C9">
        <w:rPr>
          <w:rFonts w:ascii="Arial" w:hAnsi="Arial" w:cs="Arial"/>
          <w:i/>
        </w:rPr>
        <w:t>kopong</w:t>
      </w:r>
      <w:r w:rsidRPr="00FE25C9">
        <w:rPr>
          <w:rFonts w:ascii="Arial" w:hAnsi="Arial" w:cs="Arial"/>
        </w:rPr>
        <w:t>, antiguas monedas con su característico agujero cuadrado en el centro, prácticamente habían desaparecido de ci</w:t>
      </w:r>
      <w:r w:rsidRPr="00FE25C9">
        <w:rPr>
          <w:rFonts w:ascii="Arial" w:hAnsi="Arial" w:cs="Arial"/>
        </w:rPr>
        <w:t>r</w:t>
      </w:r>
      <w:r w:rsidRPr="00FE25C9">
        <w:rPr>
          <w:rFonts w:ascii="Arial" w:hAnsi="Arial" w:cs="Arial"/>
        </w:rPr>
        <w:t>culación.  Se decía que, en realidad, todas habían ido a parar al bolsillo de los siete consejeros.  Una de sus tareas era analizar las ofrendas y parece que acostumbraban ir quedá</w:t>
      </w:r>
      <w:r w:rsidRPr="00FE25C9">
        <w:rPr>
          <w:rFonts w:ascii="Arial" w:hAnsi="Arial" w:cs="Arial"/>
        </w:rPr>
        <w:t>n</w:t>
      </w:r>
      <w:r w:rsidRPr="00FE25C9">
        <w:rPr>
          <w:rFonts w:ascii="Arial" w:hAnsi="Arial" w:cs="Arial"/>
        </w:rPr>
        <w:t>dose con lo más sustancioso para certificar la calidad.  Les correspondía a ellos comprobar si las niñas dest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nadas al Radja eran vírgenes.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No eran tontos esos tipos.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 xml:space="preserve">- Resulta que andaba por ahí un actor de mala muerte, que comía salteado y un día decidió sustituir al Radja.  Durante </w:t>
      </w:r>
      <w:smartTag w:uri="urn:schemas-microsoft-com:office:smarttags" w:element="PersonName">
        <w:smartTagPr>
          <w:attr w:name="ProductID" w:val="la Galunga"/>
        </w:smartTagPr>
        <w:r w:rsidRPr="00FE25C9">
          <w:rPr>
            <w:rFonts w:ascii="Arial" w:hAnsi="Arial" w:cs="Arial"/>
          </w:rPr>
          <w:t>la Galunga</w:t>
        </w:r>
      </w:smartTag>
      <w:r w:rsidRPr="00FE25C9">
        <w:rPr>
          <w:rFonts w:ascii="Arial" w:hAnsi="Arial" w:cs="Arial"/>
        </w:rPr>
        <w:t>, aprovechando que la guardia se había e</w:t>
      </w:r>
      <w:r w:rsidRPr="00FE25C9">
        <w:rPr>
          <w:rFonts w:ascii="Arial" w:hAnsi="Arial" w:cs="Arial"/>
        </w:rPr>
        <w:t>m</w:t>
      </w:r>
      <w:r w:rsidRPr="00FE25C9">
        <w:rPr>
          <w:rFonts w:ascii="Arial" w:hAnsi="Arial" w:cs="Arial"/>
        </w:rPr>
        <w:t xml:space="preserve">borrachado por exceso de </w:t>
      </w:r>
      <w:r w:rsidRPr="00FE25C9">
        <w:rPr>
          <w:rFonts w:ascii="Arial" w:hAnsi="Arial" w:cs="Arial"/>
          <w:i/>
        </w:rPr>
        <w:t>tuak</w:t>
      </w:r>
      <w:r w:rsidRPr="00FE25C9">
        <w:rPr>
          <w:rFonts w:ascii="Arial" w:hAnsi="Arial" w:cs="Arial"/>
        </w:rPr>
        <w:t>, que es un vino de palma, se introdujo en el puri, clavó un</w:t>
      </w:r>
      <w:r w:rsidRPr="00FE25C9">
        <w:rPr>
          <w:rFonts w:ascii="Arial" w:hAnsi="Arial" w:cs="Arial"/>
          <w:i/>
        </w:rPr>
        <w:t xml:space="preserve"> kris</w:t>
      </w:r>
      <w:r w:rsidRPr="00FE25C9">
        <w:rPr>
          <w:rFonts w:ascii="Arial" w:hAnsi="Arial" w:cs="Arial"/>
        </w:rPr>
        <w:t xml:space="preserve"> en el corazón del Radja, lo arrojó a un pozo profundo, después se maquilló adecuadamente y lo reemplazó.  Y así comenzó a gozar de la buena vida: bellas mujeres, com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das de primera, regalos y honores.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¿Nadie lo descubrió?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Imposible, por lo de la cara deforme.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¿Y cuando hablaba?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El Radja siempre había dicho sólo tonterías, así que el actor sólo se dedicó a imitarlo.  Aunque en real</w:t>
      </w:r>
      <w:r w:rsidRPr="00FE25C9">
        <w:rPr>
          <w:rFonts w:ascii="Arial" w:hAnsi="Arial" w:cs="Arial"/>
        </w:rPr>
        <w:t>i</w:t>
      </w:r>
      <w:r w:rsidRPr="00FE25C9">
        <w:rPr>
          <w:rFonts w:ascii="Arial" w:hAnsi="Arial" w:cs="Arial"/>
        </w:rPr>
        <w:t>dad este asunto del reemplazo venía sucediendo con bastante fr</w:t>
      </w:r>
      <w:r w:rsidRPr="00FE25C9">
        <w:rPr>
          <w:rFonts w:ascii="Arial" w:hAnsi="Arial" w:cs="Arial"/>
        </w:rPr>
        <w:t>e</w:t>
      </w:r>
      <w:r w:rsidRPr="00FE25C9">
        <w:rPr>
          <w:rFonts w:ascii="Arial" w:hAnsi="Arial" w:cs="Arial"/>
        </w:rPr>
        <w:t>cuencia.  Dos por tres, surgía algún ambicioso con ing</w:t>
      </w:r>
      <w:r w:rsidRPr="00FE25C9">
        <w:rPr>
          <w:rFonts w:ascii="Arial" w:hAnsi="Arial" w:cs="Arial"/>
        </w:rPr>
        <w:t>e</w:t>
      </w:r>
      <w:r w:rsidRPr="00FE25C9">
        <w:rPr>
          <w:rFonts w:ascii="Arial" w:hAnsi="Arial" w:cs="Arial"/>
        </w:rPr>
        <w:t>nio que mataba al falso príncipe de turno.  Porque el verdadero había sido asesinado y sustituido hacía muchísimo tiempo, después del accidente del fuego.  Así que los que le venían suc</w:t>
      </w:r>
      <w:r w:rsidRPr="00FE25C9">
        <w:rPr>
          <w:rFonts w:ascii="Arial" w:hAnsi="Arial" w:cs="Arial"/>
        </w:rPr>
        <w:t>e</w:t>
      </w:r>
      <w:r w:rsidRPr="00FE25C9">
        <w:rPr>
          <w:rFonts w:ascii="Arial" w:hAnsi="Arial" w:cs="Arial"/>
        </w:rPr>
        <w:t>diendo eran todos impostores.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¿Cómo es posible que nadie se diera cuenta?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Bueno, los siete consejeros sí estaban enterados.  Sabían de las sustituciones desde el principio.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¿Y por qué no desenmascaraban a los usurpad</w:t>
      </w:r>
      <w:r w:rsidRPr="00FE25C9">
        <w:rPr>
          <w:rFonts w:ascii="Arial" w:hAnsi="Arial" w:cs="Arial"/>
        </w:rPr>
        <w:t>o</w:t>
      </w:r>
      <w:r w:rsidR="00FE25C9">
        <w:rPr>
          <w:rFonts w:ascii="Arial" w:hAnsi="Arial" w:cs="Arial"/>
        </w:rPr>
        <w:t>res</w:t>
      </w:r>
      <w:r w:rsidRPr="00FE25C9">
        <w:rPr>
          <w:rFonts w:ascii="Arial" w:hAnsi="Arial" w:cs="Arial"/>
        </w:rPr>
        <w:t>?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 xml:space="preserve">- ¿Para qué?  </w:t>
      </w:r>
      <w:r w:rsidR="00FE25C9" w:rsidRPr="00FE25C9">
        <w:rPr>
          <w:rFonts w:ascii="Arial" w:hAnsi="Arial" w:cs="Arial"/>
        </w:rPr>
        <w:t>Ellos</w:t>
      </w:r>
      <w:r w:rsidRPr="00FE25C9">
        <w:rPr>
          <w:rFonts w:ascii="Arial" w:hAnsi="Arial" w:cs="Arial"/>
        </w:rPr>
        <w:t>, los consejeros, no cambiaban, eran siempre los mismos.  La pasaban bárbaro e</w:t>
      </w:r>
      <w:r w:rsidRPr="00FE25C9">
        <w:rPr>
          <w:rFonts w:ascii="Arial" w:hAnsi="Arial" w:cs="Arial"/>
        </w:rPr>
        <w:t>s</w:t>
      </w:r>
      <w:r w:rsidRPr="00FE25C9">
        <w:rPr>
          <w:rFonts w:ascii="Arial" w:hAnsi="Arial" w:cs="Arial"/>
        </w:rPr>
        <w:t>tando donde est</w:t>
      </w:r>
      <w:r w:rsidRPr="00FE25C9">
        <w:rPr>
          <w:rFonts w:ascii="Arial" w:hAnsi="Arial" w:cs="Arial"/>
        </w:rPr>
        <w:t>a</w:t>
      </w:r>
      <w:r w:rsidRPr="00FE25C9">
        <w:rPr>
          <w:rFonts w:ascii="Arial" w:hAnsi="Arial" w:cs="Arial"/>
        </w:rPr>
        <w:t>ban, digitaban todo y hacían muy buenos negocios.  Por lo tanto, como les  daba lo mismo quién estuviese en el trono, la cosa siguió así para siempre.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Lo invito una copa, Tusitala; se la ganó, su relato acaba de iluminarme como una revelación.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Esa es la función del cuentista, mi amigo.</w:t>
      </w:r>
    </w:p>
    <w:p w:rsidR="00D249E4" w:rsidRPr="00FE25C9" w:rsidRDefault="00D249E4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Una pregunta: ¿se lo comieron nomás a la caz</w:t>
      </w:r>
      <w:r w:rsidRPr="00FE25C9">
        <w:rPr>
          <w:rFonts w:ascii="Arial" w:hAnsi="Arial" w:cs="Arial"/>
        </w:rPr>
        <w:t>a</w:t>
      </w:r>
      <w:r w:rsidRPr="00FE25C9">
        <w:rPr>
          <w:rFonts w:ascii="Arial" w:hAnsi="Arial" w:cs="Arial"/>
        </w:rPr>
        <w:t>dora con papas?</w:t>
      </w:r>
    </w:p>
    <w:p w:rsidR="00D249E4" w:rsidRPr="00FE25C9" w:rsidRDefault="00D249E4" w:rsidP="00FE25C9">
      <w:pPr>
        <w:rPr>
          <w:rFonts w:ascii="Arial" w:hAnsi="Arial" w:cs="Arial"/>
        </w:rPr>
      </w:pPr>
      <w:r w:rsidRPr="00FE25C9">
        <w:rPr>
          <w:rFonts w:ascii="Arial" w:hAnsi="Arial" w:cs="Arial"/>
        </w:rPr>
        <w:t>- No.  Por decisión unánime de la tribu lo dejamos partir y lo despedimos con ovaciones.  Ya le dije que a los antropófagos reflexivos les gustaban las bu</w:t>
      </w:r>
      <w:r w:rsidRPr="00FE25C9">
        <w:rPr>
          <w:rFonts w:ascii="Arial" w:hAnsi="Arial" w:cs="Arial"/>
        </w:rPr>
        <w:t>e</w:t>
      </w:r>
      <w:r w:rsidRPr="00FE25C9">
        <w:rPr>
          <w:rFonts w:ascii="Arial" w:hAnsi="Arial" w:cs="Arial"/>
        </w:rPr>
        <w:t>nas historias.</w:t>
      </w:r>
    </w:p>
    <w:sectPr w:rsidR="00D249E4" w:rsidRPr="00FE25C9" w:rsidSect="004C24FD">
      <w:type w:val="continuous"/>
      <w:pgSz w:w="11906" w:h="16838"/>
      <w:pgMar w:top="993" w:right="849" w:bottom="141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5B1" w:rsidRDefault="009715B1">
      <w:r>
        <w:separator/>
      </w:r>
    </w:p>
  </w:endnote>
  <w:endnote w:type="continuationSeparator" w:id="1">
    <w:p w:rsidR="009715B1" w:rsidRDefault="0097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5B1" w:rsidRDefault="009715B1">
      <w:r>
        <w:separator/>
      </w:r>
    </w:p>
  </w:footnote>
  <w:footnote w:type="continuationSeparator" w:id="1">
    <w:p w:rsidR="009715B1" w:rsidRDefault="00971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1299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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3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918BD"/>
    <w:rsid w:val="004C24FD"/>
    <w:rsid w:val="009715B1"/>
    <w:rsid w:val="009A6050"/>
    <w:rsid w:val="00B918BD"/>
    <w:rsid w:val="00D249E4"/>
    <w:rsid w:val="00E45B4B"/>
    <w:rsid w:val="00FE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B918BD"/>
  </w:style>
  <w:style w:type="character" w:styleId="Refdenotaalpie">
    <w:name w:val="footnote reference"/>
    <w:basedOn w:val="Fuentedeprrafopredeter"/>
    <w:semiHidden/>
    <w:rsid w:val="00B918BD"/>
    <w:rPr>
      <w:vertAlign w:val="superscript"/>
    </w:rPr>
  </w:style>
  <w:style w:type="paragraph" w:styleId="Textonotaalfinal">
    <w:name w:val="endnote text"/>
    <w:basedOn w:val="Normal"/>
    <w:semiHidden/>
    <w:rsid w:val="00B918BD"/>
  </w:style>
  <w:style w:type="character" w:styleId="Refdenotaalfinal">
    <w:name w:val="endnote reference"/>
    <w:basedOn w:val="Fuentedeprrafopredeter"/>
    <w:semiHidden/>
    <w:rsid w:val="00B918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función del cuentista</vt:lpstr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función del cuentista</dc:title>
  <dc:creator>marcela</dc:creator>
  <cp:lastModifiedBy>Marcos Hernández</cp:lastModifiedBy>
  <cp:revision>2</cp:revision>
  <cp:lastPrinted>1998-02-03T15:56:00Z</cp:lastPrinted>
  <dcterms:created xsi:type="dcterms:W3CDTF">2016-05-10T20:22:00Z</dcterms:created>
  <dcterms:modified xsi:type="dcterms:W3CDTF">2016-05-10T20:22:00Z</dcterms:modified>
</cp:coreProperties>
</file>